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D627C" w14:textId="0DA1AE64" w:rsidR="00CE1614" w:rsidRPr="00F45BB4" w:rsidRDefault="00CE1614" w:rsidP="00CE1614">
      <w:pPr>
        <w:tabs>
          <w:tab w:val="right" w:pos="9639"/>
        </w:tabs>
        <w:spacing w:after="0"/>
        <w:rPr>
          <w:rFonts w:ascii="Arial" w:hAnsi="Arial"/>
          <w:b/>
          <w:i/>
          <w:noProof/>
          <w:sz w:val="28"/>
          <w:lang w:eastAsia="zh-CN"/>
        </w:rPr>
      </w:pPr>
      <w:r w:rsidRPr="00F45BB4">
        <w:rPr>
          <w:rFonts w:ascii="Arial" w:hAnsi="Arial"/>
          <w:b/>
          <w:noProof/>
          <w:sz w:val="24"/>
        </w:rPr>
        <w:t>3GPP TSG-RAN WG2 Meeting #1</w:t>
      </w:r>
      <w:r>
        <w:rPr>
          <w:rFonts w:ascii="Arial" w:hAnsi="Arial"/>
          <w:b/>
          <w:noProof/>
          <w:sz w:val="24"/>
        </w:rPr>
        <w:t>2</w:t>
      </w:r>
      <w:r w:rsidR="00460FA9">
        <w:rPr>
          <w:rFonts w:ascii="Arial" w:hAnsi="Arial"/>
          <w:b/>
          <w:noProof/>
          <w:sz w:val="24"/>
        </w:rPr>
        <w:t>2</w:t>
      </w:r>
      <w:r w:rsidRPr="00F45BB4">
        <w:rPr>
          <w:rFonts w:ascii="Arial" w:hAnsi="Arial"/>
          <w:b/>
          <w:i/>
          <w:noProof/>
          <w:sz w:val="28"/>
        </w:rPr>
        <w:tab/>
      </w:r>
      <w:r w:rsidRPr="006F10F6">
        <w:rPr>
          <w:rFonts w:ascii="Arial" w:hAnsi="Arial"/>
          <w:b/>
          <w:noProof/>
          <w:sz w:val="28"/>
          <w:lang w:eastAsia="zh-CN"/>
        </w:rPr>
        <w:t>R2</w:t>
      </w:r>
      <w:r w:rsidR="0069283A">
        <w:rPr>
          <w:rFonts w:ascii="Arial" w:hAnsi="Arial"/>
          <w:b/>
          <w:noProof/>
          <w:sz w:val="28"/>
          <w:lang w:eastAsia="zh-CN"/>
        </w:rPr>
        <w:t>-</w:t>
      </w:r>
      <w:bookmarkStart w:id="0" w:name="_GoBack"/>
      <w:r w:rsidR="0069283A" w:rsidRPr="00C032F5">
        <w:rPr>
          <w:rFonts w:ascii="Arial" w:hAnsi="Arial"/>
          <w:b/>
          <w:noProof/>
          <w:sz w:val="28"/>
          <w:lang w:eastAsia="zh-CN"/>
        </w:rPr>
        <w:t>2306216</w:t>
      </w:r>
      <w:bookmarkEnd w:id="0"/>
      <w:r w:rsidRPr="006F10F6" w:rsidDel="006F10F6">
        <w:rPr>
          <w:rFonts w:ascii="Arial" w:hAnsi="Arial"/>
          <w:b/>
          <w:i/>
          <w:noProof/>
          <w:sz w:val="28"/>
          <w:lang w:eastAsia="zh-CN"/>
        </w:rPr>
        <w:t xml:space="preserve"> </w:t>
      </w:r>
    </w:p>
    <w:p w14:paraId="2AF7D543" w14:textId="1FD31F6C" w:rsidR="00CE1614" w:rsidRPr="00F45BB4" w:rsidRDefault="00460FA9" w:rsidP="00CE1614">
      <w:pPr>
        <w:tabs>
          <w:tab w:val="right" w:pos="9639"/>
        </w:tabs>
        <w:spacing w:after="0"/>
        <w:rPr>
          <w:rFonts w:ascii="Arial" w:hAnsi="Arial"/>
          <w:b/>
          <w:i/>
          <w:noProof/>
          <w:sz w:val="28"/>
          <w:lang w:val="en-US"/>
        </w:rPr>
      </w:pPr>
      <w:r w:rsidRPr="00460FA9">
        <w:rPr>
          <w:rFonts w:ascii="Arial" w:hAnsi="Arial"/>
          <w:b/>
          <w:noProof/>
          <w:sz w:val="24"/>
        </w:rPr>
        <w:t>Incheon, Korea, 22 May – 26 May, 2023</w:t>
      </w:r>
      <w:r w:rsidR="00CE1614">
        <w:rPr>
          <w:rFonts w:ascii="Arial" w:hAnsi="Arial"/>
          <w:b/>
          <w:noProof/>
          <w:sz w:val="24"/>
        </w:rPr>
        <w:t xml:space="preserve">                  </w:t>
      </w:r>
      <w:r>
        <w:rPr>
          <w:rFonts w:ascii="Arial" w:hAnsi="Arial"/>
          <w:b/>
          <w:noProof/>
          <w:sz w:val="24"/>
        </w:rPr>
        <w:t xml:space="preserve"> </w:t>
      </w:r>
      <w:r w:rsidR="00CE1614">
        <w:rPr>
          <w:rFonts w:ascii="Arial" w:hAnsi="Arial"/>
          <w:b/>
          <w:noProof/>
          <w:sz w:val="24"/>
        </w:rPr>
        <w:t xml:space="preserve"> (revision of </w:t>
      </w:r>
      <w:r w:rsidR="00CE1614" w:rsidRPr="00CE1614">
        <w:rPr>
          <w:rFonts w:ascii="Arial" w:hAnsi="Arial"/>
          <w:b/>
          <w:noProof/>
          <w:sz w:val="24"/>
        </w:rPr>
        <w:t>R2-</w:t>
      </w:r>
      <w:r w:rsidRPr="00460FA9">
        <w:rPr>
          <w:rFonts w:ascii="Arial" w:hAnsi="Arial"/>
          <w:b/>
          <w:noProof/>
          <w:sz w:val="24"/>
        </w:rPr>
        <w:t>2303809</w:t>
      </w:r>
      <w:r w:rsidR="00CE1614">
        <w:rPr>
          <w:rFonts w:ascii="Arial" w:hAnsi="Arial"/>
          <w:b/>
          <w:noProof/>
          <w:sz w:val="24"/>
        </w:rPr>
        <w:t>)</w:t>
      </w:r>
    </w:p>
    <w:p w14:paraId="52AA81EA" w14:textId="77777777" w:rsidR="0034361D" w:rsidRPr="004E26BE" w:rsidRDefault="0034361D" w:rsidP="0034361D">
      <w:pPr>
        <w:pStyle w:val="a3"/>
        <w:tabs>
          <w:tab w:val="left" w:pos="6521"/>
        </w:tabs>
        <w:jc w:val="both"/>
        <w:rPr>
          <w:rFonts w:cs="Arial"/>
        </w:rPr>
      </w:pPr>
    </w:p>
    <w:p w14:paraId="7246BF27" w14:textId="62D03EC0"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CE1614">
        <w:rPr>
          <w:rFonts w:ascii="Arial" w:hAnsi="Arial" w:cs="Arial"/>
          <w:b/>
          <w:sz w:val="24"/>
        </w:rPr>
        <w:t>7</w:t>
      </w:r>
      <w:r w:rsidR="00852E14">
        <w:rPr>
          <w:rFonts w:ascii="Arial" w:hAnsi="Arial" w:cs="Arial"/>
          <w:b/>
          <w:sz w:val="24"/>
        </w:rPr>
        <w:t>.</w:t>
      </w:r>
      <w:r w:rsidR="00042973">
        <w:rPr>
          <w:rFonts w:ascii="Arial" w:hAnsi="Arial" w:cs="Arial"/>
          <w:b/>
          <w:sz w:val="24"/>
        </w:rPr>
        <w:t>8.</w:t>
      </w:r>
      <w:r w:rsidR="00CE1614">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01927E3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432208">
        <w:rPr>
          <w:rFonts w:ascii="Arial" w:hAnsi="Arial" w:cs="Arial"/>
          <w:b/>
          <w:sz w:val="24"/>
        </w:rPr>
        <w:t>D</w:t>
      </w:r>
      <w:r w:rsidR="00B57F92">
        <w:rPr>
          <w:rFonts w:ascii="Arial" w:hAnsi="Arial" w:cs="Arial"/>
          <w:b/>
          <w:sz w:val="24"/>
        </w:rPr>
        <w:t>iscussion on f</w:t>
      </w:r>
      <w:r w:rsidR="00767823" w:rsidRPr="00767823">
        <w:rPr>
          <w:rFonts w:ascii="Arial" w:hAnsi="Arial" w:cs="Arial"/>
          <w:b/>
          <w:sz w:val="24"/>
        </w:rPr>
        <w:t>light path reporting</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152BB20" w14:textId="5AC06D42"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B75FA7">
        <w:rPr>
          <w:lang w:val="x-none"/>
        </w:rPr>
        <w:t>1</w:t>
      </w:r>
      <w:r w:rsidR="00041423">
        <w:rPr>
          <w:lang w:val="x-none"/>
        </w:rPr>
        <w:t>-bis</w:t>
      </w:r>
      <w:r w:rsidRPr="00371309">
        <w:rPr>
          <w:lang w:val="x-none"/>
        </w:rPr>
        <w:t xml:space="preserve">, </w:t>
      </w:r>
      <w:r w:rsidR="00494F19">
        <w:t xml:space="preserve">the </w:t>
      </w:r>
      <w:r w:rsidR="003349C7">
        <w:t xml:space="preserve">following agreements have been reached regarding </w:t>
      </w:r>
      <w:r w:rsidR="00460FA9">
        <w:t>flight path report</w:t>
      </w:r>
      <w:r w:rsidR="003349C7">
        <w:t xml:space="preserve"> for</w:t>
      </w:r>
      <w:r w:rsidR="00460FA9">
        <w:t xml:space="preserve"> NR</w:t>
      </w:r>
      <w:r w:rsidR="003349C7">
        <w:t xml:space="preserve"> UAVs</w:t>
      </w:r>
      <w:r w:rsidR="00855C3E">
        <w:t xml:space="preserve"> [1]</w:t>
      </w:r>
      <w:r w:rsidRPr="00371309">
        <w:rPr>
          <w:lang w:val="x-none"/>
        </w:rPr>
        <w:t>:</w:t>
      </w:r>
    </w:p>
    <w:p w14:paraId="0732077C" w14:textId="77777777" w:rsidR="00460FA9" w:rsidRPr="006F4E1B" w:rsidRDefault="00460FA9" w:rsidP="00460FA9">
      <w:pPr>
        <w:pStyle w:val="Doc-text2"/>
        <w:pBdr>
          <w:top w:val="single" w:sz="4" w:space="1" w:color="auto"/>
          <w:left w:val="single" w:sz="4" w:space="4" w:color="auto"/>
          <w:bottom w:val="single" w:sz="4" w:space="1" w:color="auto"/>
          <w:right w:val="single" w:sz="4" w:space="4" w:color="auto"/>
        </w:pBdr>
        <w:ind w:leftChars="29" w:left="421"/>
        <w:rPr>
          <w:b/>
          <w:bCs/>
        </w:rPr>
      </w:pPr>
      <w:r w:rsidRPr="006F4E1B">
        <w:rPr>
          <w:b/>
          <w:bCs/>
        </w:rPr>
        <w:t>Agreements:</w:t>
      </w:r>
    </w:p>
    <w:p w14:paraId="2555D15A" w14:textId="77777777" w:rsidR="00460FA9" w:rsidRDefault="00460FA9" w:rsidP="00460FA9">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rsidRPr="00110F99">
        <w:t>Flightpath update indication in UAI is configurable by the network</w:t>
      </w:r>
    </w:p>
    <w:p w14:paraId="684D311A" w14:textId="77777777" w:rsidR="00460FA9" w:rsidRDefault="00460FA9" w:rsidP="00460FA9">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t>M</w:t>
      </w:r>
      <w:r w:rsidRPr="00E51AA5">
        <w:t>aximum number of waypoints is set to 20 same as in LTE</w:t>
      </w:r>
      <w:r>
        <w:t xml:space="preserve"> and number of waypoints is configurable by network as in LTE</w:t>
      </w:r>
    </w:p>
    <w:p w14:paraId="74619041" w14:textId="77777777" w:rsidR="00460FA9" w:rsidRDefault="00460FA9" w:rsidP="00460FA9">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t xml:space="preserve"> [LS to RAN3 over email 307]</w:t>
      </w:r>
    </w:p>
    <w:p w14:paraId="5DE7F756" w14:textId="0CA87BA6" w:rsidR="00460FA9" w:rsidRDefault="00460FA9" w:rsidP="00460FA9">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w:t>
      </w:r>
      <w:r w:rsidRPr="00041423">
        <w:t>FFS if new threshold or the kind of threshold(s)</w:t>
      </w:r>
      <w:r w:rsidRPr="00B81D60">
        <w:t xml:space="preserve"> </w:t>
      </w:r>
    </w:p>
    <w:p w14:paraId="369C35BE" w14:textId="1072E9C7" w:rsidR="00460FA9" w:rsidRDefault="00460FA9" w:rsidP="00460FA9">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t>As a baseline, s</w:t>
      </w:r>
      <w:r w:rsidRPr="00D66D95">
        <w:t>ingle indication is used for both initial and updated flightpath available (i.e. same flag is used for initial and updated flight path indication</w:t>
      </w:r>
      <w:r>
        <w:t xml:space="preserve">.  </w:t>
      </w:r>
      <w:r w:rsidRPr="00041423">
        <w:t>FFS if further differentiation is needed if we decide to have delta signaling</w:t>
      </w:r>
    </w:p>
    <w:p w14:paraId="3C0D49E7" w14:textId="44D4260B" w:rsidR="00B13434" w:rsidRPr="003349C7" w:rsidRDefault="00CE1614" w:rsidP="00460FA9">
      <w:pPr>
        <w:spacing w:before="120" w:after="120"/>
        <w:jc w:val="both"/>
        <w:rPr>
          <w:rFonts w:eastAsiaTheme="minorEastAsia"/>
          <w:lang w:eastAsia="zh-CN"/>
        </w:rPr>
      </w:pPr>
      <w:r w:rsidRPr="00054B66">
        <w:t xml:space="preserve">This </w:t>
      </w:r>
      <w:r>
        <w:t>contribution</w:t>
      </w:r>
      <w:r w:rsidRPr="00054B66">
        <w:t xml:space="preserve"> a revision of </w:t>
      </w:r>
      <w:r w:rsidR="00460FA9" w:rsidRPr="00460FA9">
        <w:t>R2- 2303809</w:t>
      </w:r>
      <w:r w:rsidRPr="00054B66">
        <w:t>. Compared to the previous version we analysed a few more technical aspects due to be resolved in RAN2 (i.e. FFSs).</w:t>
      </w:r>
    </w:p>
    <w:p w14:paraId="60611008" w14:textId="4FA40773" w:rsid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bookmarkStart w:id="1" w:name="_Hlk100497352"/>
    </w:p>
    <w:p w14:paraId="7A39FBE8" w14:textId="01693646" w:rsidR="005F7852" w:rsidRDefault="007540CD" w:rsidP="00064B60">
      <w:pPr>
        <w:spacing w:after="0"/>
        <w:rPr>
          <w:rFonts w:eastAsiaTheme="minorEastAsia"/>
          <w:lang w:eastAsia="zh-CN"/>
        </w:rPr>
      </w:pPr>
      <w:r>
        <w:t xml:space="preserve">As agreed in the RAN2 #121-bis meeting, flight path update indication should be controlled. Regarding the threshold for flight path update indication, we think the distance threshold for waypoints, the time difference threshold, and the number of </w:t>
      </w:r>
      <w:r w:rsidR="00AA247A">
        <w:t>changed</w:t>
      </w:r>
      <w:r>
        <w:t xml:space="preserve"> waypoints threshold are needed to be considered. Regarding the distance threshold, it is used for controlling the course of the UAV, once the UAV's off-course is greater than the distance threshold, then the UAV triggers the flight path update indication. This can be implemented using a reference point and distance value. Specifically, we assume the distance value is 10m for each waypoint and the reference points are the old waypoints. Once the waypoint in the planned flight path is greater than the distance value, the UAV sends a flight path update indication.</w:t>
      </w:r>
    </w:p>
    <w:p w14:paraId="3396C2A7" w14:textId="4B7B8396" w:rsidR="005D5CFB" w:rsidRDefault="005D5CFB" w:rsidP="005D5CFB">
      <w:pPr>
        <w:spacing w:before="180"/>
        <w:rPr>
          <w:rFonts w:eastAsiaTheme="minorEastAsia"/>
          <w:b/>
          <w:bCs/>
          <w:lang w:eastAsia="zh-CN"/>
        </w:rPr>
      </w:pPr>
      <w:r w:rsidRPr="001C0D91">
        <w:rPr>
          <w:rFonts w:eastAsiaTheme="minorEastAsia"/>
          <w:b/>
          <w:lang w:eastAsia="zh-CN"/>
        </w:rPr>
        <w:t>Proposal</w:t>
      </w:r>
      <w:r>
        <w:rPr>
          <w:rFonts w:eastAsiaTheme="minorEastAsia"/>
          <w:b/>
          <w:lang w:eastAsia="zh-CN"/>
        </w:rPr>
        <w:t xml:space="preserve"> 1</w:t>
      </w:r>
      <w:r w:rsidRPr="000368F5">
        <w:rPr>
          <w:rFonts w:eastAsiaTheme="minorEastAsia"/>
          <w:b/>
          <w:lang w:eastAsia="zh-CN"/>
        </w:rPr>
        <w:t>:</w:t>
      </w:r>
      <w:r>
        <w:rPr>
          <w:rFonts w:eastAsiaTheme="minorEastAsia"/>
          <w:bCs/>
          <w:lang w:eastAsia="zh-CN"/>
        </w:rPr>
        <w:t xml:space="preserve"> </w:t>
      </w:r>
      <w:r w:rsidR="007540CD">
        <w:rPr>
          <w:rStyle w:val="afe"/>
          <w:color w:val="252525"/>
        </w:rPr>
        <w:t>The distance threshold for waypoints should be considered for the flight path update indication threshold.</w:t>
      </w:r>
    </w:p>
    <w:p w14:paraId="03FC3B4B" w14:textId="39FB85E9" w:rsidR="005D5CFB" w:rsidRDefault="00A8380F" w:rsidP="005D5CFB">
      <w:pPr>
        <w:spacing w:before="180"/>
        <w:rPr>
          <w:rFonts w:eastAsiaTheme="minorEastAsia"/>
          <w:lang w:eastAsia="zh-CN"/>
        </w:rPr>
      </w:pPr>
      <w:r>
        <w:t xml:space="preserve">The waypoint's corresponding timestamp may also be included in the flight path. Thus, the time </w:t>
      </w:r>
      <w:r w:rsidRPr="00A8380F">
        <w:t>difference</w:t>
      </w:r>
      <w:r>
        <w:t xml:space="preserve"> thresholds also need to be considered as one threshold for flight path update indication. Specifically, time </w:t>
      </w:r>
      <w:r w:rsidRPr="00A8380F">
        <w:t>difference</w:t>
      </w:r>
      <w:r>
        <w:t xml:space="preserve"> threshold is used for controlling the accuracy of the arrival time of the UAV. It can be implemented by time point and duration. For example, assuming the time point is the old timestamp and the duration time is 5 minutes, once the UAV finds the estimated arrival time is late or earlier than the old planned timestamp by more than 5 minutes, it sends a flight path update indication.</w:t>
      </w:r>
    </w:p>
    <w:p w14:paraId="1C01A78B" w14:textId="2DB1B260" w:rsidR="001D65B2" w:rsidRPr="00796255" w:rsidRDefault="001D65B2" w:rsidP="005D5CFB">
      <w:pPr>
        <w:spacing w:before="180"/>
        <w:rPr>
          <w:rFonts w:eastAsiaTheme="minorEastAsia"/>
          <w:lang w:eastAsia="zh-CN"/>
        </w:rPr>
      </w:pPr>
      <w:r w:rsidRPr="001C0D91">
        <w:rPr>
          <w:rFonts w:eastAsiaTheme="minorEastAsia"/>
          <w:b/>
          <w:lang w:eastAsia="zh-CN"/>
        </w:rPr>
        <w:t>Proposal</w:t>
      </w:r>
      <w:r>
        <w:rPr>
          <w:rFonts w:eastAsiaTheme="minorEastAsia"/>
          <w:b/>
          <w:lang w:eastAsia="zh-CN"/>
        </w:rPr>
        <w:t xml:space="preserve"> 2</w:t>
      </w:r>
      <w:r w:rsidRPr="000368F5">
        <w:rPr>
          <w:rFonts w:eastAsiaTheme="minorEastAsia"/>
          <w:b/>
          <w:lang w:eastAsia="zh-CN"/>
        </w:rPr>
        <w:t>:</w:t>
      </w:r>
      <w:r>
        <w:rPr>
          <w:rFonts w:eastAsiaTheme="minorEastAsia"/>
          <w:bCs/>
          <w:lang w:eastAsia="zh-CN"/>
        </w:rPr>
        <w:t xml:space="preserve"> </w:t>
      </w:r>
      <w:r w:rsidRPr="005D5CFB">
        <w:rPr>
          <w:rFonts w:eastAsiaTheme="minorEastAsia"/>
          <w:b/>
          <w:bCs/>
          <w:lang w:eastAsia="zh-CN"/>
        </w:rPr>
        <w:t xml:space="preserve">The </w:t>
      </w:r>
      <w:r w:rsidRPr="001D65B2">
        <w:rPr>
          <w:rFonts w:eastAsiaTheme="minorEastAsia"/>
          <w:b/>
          <w:bCs/>
          <w:lang w:eastAsia="zh-CN"/>
        </w:rPr>
        <w:t xml:space="preserve">time </w:t>
      </w:r>
      <w:r w:rsidR="00A8380F" w:rsidRPr="00A8380F">
        <w:rPr>
          <w:rFonts w:eastAsiaTheme="minorEastAsia"/>
          <w:b/>
          <w:bCs/>
          <w:lang w:eastAsia="zh-CN"/>
        </w:rPr>
        <w:t xml:space="preserve">difference </w:t>
      </w:r>
      <w:r w:rsidRPr="001D65B2">
        <w:rPr>
          <w:rFonts w:eastAsiaTheme="minorEastAsia"/>
          <w:b/>
          <w:bCs/>
          <w:lang w:eastAsia="zh-CN"/>
        </w:rPr>
        <w:t>threshold</w:t>
      </w:r>
      <w:r w:rsidRPr="005D5CFB">
        <w:rPr>
          <w:rFonts w:eastAsiaTheme="minorEastAsia"/>
          <w:b/>
          <w:bCs/>
          <w:lang w:eastAsia="zh-CN"/>
        </w:rPr>
        <w:t xml:space="preserve"> for </w:t>
      </w:r>
      <w:r>
        <w:rPr>
          <w:rFonts w:eastAsiaTheme="minorEastAsia"/>
          <w:b/>
          <w:bCs/>
          <w:lang w:eastAsia="zh-CN"/>
        </w:rPr>
        <w:t xml:space="preserve">the </w:t>
      </w:r>
      <w:r w:rsidRPr="005D5CFB">
        <w:rPr>
          <w:rFonts w:eastAsiaTheme="minorEastAsia"/>
          <w:b/>
          <w:bCs/>
          <w:lang w:eastAsia="zh-CN"/>
        </w:rPr>
        <w:t>waypoint</w:t>
      </w:r>
      <w:r>
        <w:rPr>
          <w:rFonts w:eastAsiaTheme="minorEastAsia"/>
          <w:b/>
          <w:bCs/>
          <w:lang w:eastAsia="zh-CN"/>
        </w:rPr>
        <w:t xml:space="preserve"> corresponding timestamp</w:t>
      </w:r>
      <w:r w:rsidRPr="005D5CFB">
        <w:rPr>
          <w:rFonts w:eastAsiaTheme="minorEastAsia"/>
          <w:b/>
          <w:bCs/>
          <w:lang w:eastAsia="zh-CN"/>
        </w:rPr>
        <w:t xml:space="preserve"> should be considered for </w:t>
      </w:r>
      <w:r w:rsidR="00A8380F">
        <w:rPr>
          <w:rFonts w:eastAsiaTheme="minorEastAsia"/>
          <w:b/>
          <w:bCs/>
          <w:lang w:eastAsia="zh-CN"/>
        </w:rPr>
        <w:t xml:space="preserve">the </w:t>
      </w:r>
      <w:r w:rsidRPr="005D5CFB">
        <w:rPr>
          <w:rFonts w:eastAsiaTheme="minorEastAsia"/>
          <w:b/>
          <w:bCs/>
          <w:lang w:eastAsia="zh-CN"/>
        </w:rPr>
        <w:t>flight path update indication threshold.</w:t>
      </w:r>
    </w:p>
    <w:p w14:paraId="26755CAD" w14:textId="75CDF09B" w:rsidR="001944A9" w:rsidRDefault="00A8380F" w:rsidP="00064B60">
      <w:pPr>
        <w:spacing w:after="0"/>
        <w:rPr>
          <w:rFonts w:eastAsiaTheme="minorEastAsia"/>
          <w:lang w:eastAsia="zh-CN"/>
        </w:rPr>
      </w:pPr>
      <w:r>
        <w:t>Imagine that the total number of waypoints in the flight path is changed, e.g., one waypoint is removed or added to the flight path and the remaining waypoints are not changed. In this case, the number of removed or added waypoints needs to be considered for flight path update indication. Specifically, we assume the number of removed or added waypoints threshold is 1. If more than one waypoint is removed or added, the UAV sends the flight path update indication. Besides, we also needed to consider that one waypoint is added and another one is removed at the same time, i.e., the number of total waypoints is not changed.</w:t>
      </w:r>
      <w:r w:rsidR="00AA247A">
        <w:t xml:space="preserve"> Even though the total number does not change, the specific waypoint does.</w:t>
      </w:r>
      <w:r>
        <w:t xml:space="preserve"> Thus, the number of </w:t>
      </w:r>
      <w:r w:rsidR="00AA247A">
        <w:t xml:space="preserve">changed </w:t>
      </w:r>
      <w:r>
        <w:t>waypoint thresholds need to be considered for flight path update indication.</w:t>
      </w:r>
      <w:r w:rsidR="001944A9">
        <w:rPr>
          <w:rFonts w:eastAsiaTheme="minorEastAsia"/>
          <w:lang w:eastAsia="zh-CN"/>
        </w:rPr>
        <w:t xml:space="preserve"> </w:t>
      </w:r>
    </w:p>
    <w:p w14:paraId="00FE3097" w14:textId="237C51E9" w:rsidR="001D65B2" w:rsidRPr="001944A9" w:rsidRDefault="001944A9" w:rsidP="00A8380F">
      <w:pPr>
        <w:spacing w:before="180"/>
        <w:rPr>
          <w:rFonts w:eastAsiaTheme="minorEastAsia"/>
          <w:lang w:eastAsia="zh-CN"/>
        </w:rPr>
      </w:pPr>
      <w:r w:rsidRPr="001C0D91">
        <w:rPr>
          <w:rFonts w:eastAsiaTheme="minorEastAsia"/>
          <w:b/>
          <w:lang w:eastAsia="zh-CN"/>
        </w:rPr>
        <w:t>Proposal</w:t>
      </w:r>
      <w:r>
        <w:rPr>
          <w:rFonts w:eastAsiaTheme="minorEastAsia"/>
          <w:b/>
          <w:lang w:eastAsia="zh-CN"/>
        </w:rPr>
        <w:t xml:space="preserve"> 3</w:t>
      </w:r>
      <w:r w:rsidRPr="000368F5">
        <w:rPr>
          <w:rFonts w:eastAsiaTheme="minorEastAsia"/>
          <w:b/>
          <w:lang w:eastAsia="zh-CN"/>
        </w:rPr>
        <w:t>:</w:t>
      </w:r>
      <w:r w:rsidR="00A8380F" w:rsidRPr="00A8380F">
        <w:rPr>
          <w:rStyle w:val="20"/>
          <w:color w:val="252525"/>
        </w:rPr>
        <w:t xml:space="preserve"> </w:t>
      </w:r>
      <w:r w:rsidR="00A8380F">
        <w:rPr>
          <w:rStyle w:val="afe"/>
          <w:color w:val="252525"/>
        </w:rPr>
        <w:t xml:space="preserve">The number of </w:t>
      </w:r>
      <w:r w:rsidR="00AA247A">
        <w:rPr>
          <w:rStyle w:val="afe"/>
          <w:color w:val="252525"/>
        </w:rPr>
        <w:t xml:space="preserve">changed </w:t>
      </w:r>
      <w:r w:rsidR="00A8380F">
        <w:rPr>
          <w:rStyle w:val="afe"/>
          <w:color w:val="252525"/>
        </w:rPr>
        <w:t>waypoint thresholds</w:t>
      </w:r>
      <w:r w:rsidR="00C032F5">
        <w:rPr>
          <w:rStyle w:val="afe"/>
          <w:color w:val="252525"/>
        </w:rPr>
        <w:t xml:space="preserve"> </w:t>
      </w:r>
      <w:r w:rsidR="00A8380F">
        <w:rPr>
          <w:rStyle w:val="afe"/>
          <w:color w:val="252525"/>
        </w:rPr>
        <w:t>should be considered for the flight path update indication threshold.</w:t>
      </w:r>
    </w:p>
    <w:p w14:paraId="49ED2431" w14:textId="77777777" w:rsidR="00A8380F" w:rsidRDefault="00A8380F" w:rsidP="00A07940">
      <w:pPr>
        <w:spacing w:before="180"/>
      </w:pPr>
      <w:r>
        <w:lastRenderedPageBreak/>
        <w:t>The delta report can save the radio resource significantly when the UE updates the flight path, especially when a partial flight path is changed. For example, when the UE needs to add a new waypoint or remove an old waypoint, the delta report is better than reporting the entire flight path. Thus, delta reports should be supported for flight path updates.</w:t>
      </w:r>
    </w:p>
    <w:p w14:paraId="4086B39C" w14:textId="40925091" w:rsidR="00A07940" w:rsidRPr="00A07940" w:rsidRDefault="00A07940" w:rsidP="00A07940">
      <w:pPr>
        <w:spacing w:before="180"/>
        <w:rPr>
          <w:rFonts w:eastAsiaTheme="minorEastAsia"/>
          <w:b/>
          <w:lang w:eastAsia="zh-CN"/>
        </w:rPr>
      </w:pPr>
      <w:r w:rsidRPr="001C0D91">
        <w:rPr>
          <w:rFonts w:eastAsiaTheme="minorEastAsia"/>
          <w:b/>
          <w:lang w:eastAsia="zh-CN"/>
        </w:rPr>
        <w:t>Proposal</w:t>
      </w:r>
      <w:r>
        <w:rPr>
          <w:rFonts w:eastAsiaTheme="minorEastAsia"/>
          <w:b/>
          <w:lang w:eastAsia="zh-CN"/>
        </w:rPr>
        <w:t xml:space="preserve"> 4</w:t>
      </w:r>
      <w:r w:rsidRPr="000368F5">
        <w:rPr>
          <w:rFonts w:eastAsiaTheme="minorEastAsia"/>
          <w:b/>
          <w:lang w:eastAsia="zh-CN"/>
        </w:rPr>
        <w:t>:</w:t>
      </w:r>
      <w:r w:rsidRPr="00A07940">
        <w:rPr>
          <w:rFonts w:eastAsiaTheme="minorEastAsia"/>
          <w:b/>
          <w:lang w:eastAsia="zh-CN"/>
        </w:rPr>
        <w:t xml:space="preserve"> </w:t>
      </w:r>
      <w:r>
        <w:rPr>
          <w:rFonts w:eastAsiaTheme="minorEastAsia"/>
          <w:b/>
          <w:lang w:eastAsia="zh-CN"/>
        </w:rPr>
        <w:t>The delta report should be supported for flight path update</w:t>
      </w:r>
      <w:r w:rsidR="002D23CD">
        <w:rPr>
          <w:rFonts w:eastAsiaTheme="minorEastAsia"/>
          <w:b/>
          <w:lang w:eastAsia="zh-CN"/>
        </w:rPr>
        <w:t>s</w:t>
      </w:r>
      <w:r>
        <w:rPr>
          <w:rFonts w:eastAsiaTheme="minorEastAsia"/>
          <w:b/>
          <w:lang w:eastAsia="zh-CN"/>
        </w:rPr>
        <w:t xml:space="preserve">, </w:t>
      </w:r>
      <w:r w:rsidRPr="00A07940">
        <w:rPr>
          <w:rFonts w:eastAsiaTheme="minorEastAsia"/>
          <w:b/>
          <w:lang w:eastAsia="zh-CN"/>
        </w:rPr>
        <w:t>especially partial flight path update</w:t>
      </w:r>
      <w:r w:rsidR="002D23CD">
        <w:rPr>
          <w:rFonts w:eastAsiaTheme="minorEastAsia"/>
          <w:b/>
          <w:lang w:eastAsia="zh-CN"/>
        </w:rPr>
        <w:t>s</w:t>
      </w:r>
      <w:r w:rsidRPr="00A07940">
        <w:rPr>
          <w:rFonts w:eastAsiaTheme="minorEastAsia"/>
          <w:b/>
          <w:lang w:eastAsia="zh-CN"/>
        </w:rPr>
        <w:t>.</w:t>
      </w:r>
    </w:p>
    <w:p w14:paraId="5C5DC0F8" w14:textId="735F1BE7" w:rsidR="005A2FEA" w:rsidRDefault="002D23CD" w:rsidP="00331B80">
      <w:pPr>
        <w:spacing w:before="180"/>
      </w:pPr>
      <w:r>
        <w:t>Regarding the delta report implementation, a bit map can be used to indicate which waypoint/timestamp is changed. Specifically,</w:t>
      </w:r>
      <w:r w:rsidR="005A2FEA">
        <w:t xml:space="preserve"> a bit map is used to indicate the changed waypoint in flight path</w:t>
      </w:r>
      <w:r w:rsidR="00A8015B">
        <w:t>.</w:t>
      </w:r>
      <w:r>
        <w:t xml:space="preserve"> </w:t>
      </w:r>
      <w:r w:rsidR="00A8015B">
        <w:t>T</w:t>
      </w:r>
      <w:r>
        <w:t xml:space="preserve">he length of the bit map is the maximum number of waypoints, i.e., 20. From the first bit, each waypoint corresponds to one bit. Once the corresponding waypoint of the bit is changed, the UAV sets this bit as 1, otherwise it is 0. Note that if the number of waypoints in the flight path is less than 20, the bit that there is no corresponding waypoint should be set to 0. </w:t>
      </w:r>
    </w:p>
    <w:p w14:paraId="4D04AAF9" w14:textId="52CF466E" w:rsidR="005A2FEA" w:rsidRDefault="002D23CD" w:rsidP="00331B80">
      <w:pPr>
        <w:spacing w:before="180"/>
      </w:pPr>
      <w:r>
        <w:t xml:space="preserve">In order to explain how the bit map works, we give two examples. First, we assume the total number of waypoints has not changed. Once the waypoint or the timestamp is changed, the corresponding waypoint should be set to 1, while others should be set to 0. For instance, if the second waypoint is changed, the second bit is set to 1, and others are set to 0. </w:t>
      </w:r>
      <w:r w:rsidR="007E2E4B">
        <w:t>For example, if we assume the number of waypoints in the flight path is 10, the length of the bit map is fixed, i.e., 20. Then, if the third, fifth, and seventh waypoints are changed, the corresponding bit in the bit map will be set to 1, as shown in Fig. 1.</w:t>
      </w:r>
    </w:p>
    <w:p w14:paraId="0C4AA8DE" w14:textId="56078E26" w:rsidR="00A8015B" w:rsidRDefault="00A8015B" w:rsidP="00A8015B">
      <w:pPr>
        <w:spacing w:before="180"/>
        <w:jc w:val="center"/>
      </w:pPr>
      <w:r w:rsidRPr="0096674F">
        <w:rPr>
          <w:noProof/>
        </w:rPr>
        <w:drawing>
          <wp:inline distT="0" distB="0" distL="0" distR="0" wp14:anchorId="273D0718" wp14:editId="2C45E419">
            <wp:extent cx="3127972" cy="510689"/>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6100" cy="525077"/>
                    </a:xfrm>
                    <a:prstGeom prst="rect">
                      <a:avLst/>
                    </a:prstGeom>
                    <a:noFill/>
                    <a:ln>
                      <a:noFill/>
                    </a:ln>
                  </pic:spPr>
                </pic:pic>
              </a:graphicData>
            </a:graphic>
          </wp:inline>
        </w:drawing>
      </w:r>
    </w:p>
    <w:p w14:paraId="7AE51A73" w14:textId="052F8392" w:rsidR="00A8015B" w:rsidRPr="00C032F5" w:rsidRDefault="00A8015B" w:rsidP="00C032F5">
      <w:pPr>
        <w:spacing w:before="180"/>
        <w:jc w:val="center"/>
        <w:rPr>
          <w:rFonts w:eastAsiaTheme="minorEastAsia"/>
          <w:lang w:eastAsia="zh-CN"/>
        </w:rPr>
      </w:pPr>
      <w:r>
        <w:rPr>
          <w:rFonts w:eastAsiaTheme="minorEastAsia" w:hint="eastAsia"/>
          <w:lang w:eastAsia="zh-CN"/>
        </w:rPr>
        <w:t>F</w:t>
      </w:r>
      <w:r>
        <w:rPr>
          <w:rFonts w:eastAsiaTheme="minorEastAsia"/>
          <w:lang w:eastAsia="zh-CN"/>
        </w:rPr>
        <w:t>ig.1 Illustration for fixed length bit map</w:t>
      </w:r>
    </w:p>
    <w:p w14:paraId="376C6A70" w14:textId="46AEEFE5" w:rsidR="00C976B7" w:rsidRDefault="002D23CD" w:rsidP="00331B80">
      <w:pPr>
        <w:spacing w:before="180"/>
      </w:pPr>
      <w:r>
        <w:t xml:space="preserve">Second, we assume the total number of waypoints has changed, i.e., a new </w:t>
      </w:r>
      <w:r w:rsidR="00AD2B80">
        <w:t>waypoint</w:t>
      </w:r>
      <w:r>
        <w:t xml:space="preserve"> is added or an old waypoint is removed. </w:t>
      </w:r>
      <w:r w:rsidR="007E2E4B">
        <w:t>This case is more complex. We have three sub-cases, as follows:</w:t>
      </w:r>
    </w:p>
    <w:p w14:paraId="1813111F" w14:textId="73F0A53F" w:rsidR="00C976B7" w:rsidRDefault="007E2E4B" w:rsidP="00331B80">
      <w:pPr>
        <w:spacing w:before="180"/>
      </w:pPr>
      <w:r>
        <w:t>Case 1: One or more waypoints are added in the middle of the flight path. The corresponding bit from the added waypoint to the end should be set to 1, while others should be set to 0. For instance, if we assume the number of waypoints in the flight path is 8, the length of the bit map is fixed, i.e., 20. Two waypoints are added to the third and fifth waypoints in the flight path. Besides the bit that corresponds to the added waypoint needing to be set to 1, the "shift" waypoints also need to be set to 1, as shown in Fig. 2.</w:t>
      </w:r>
      <w:r w:rsidR="005317CF">
        <w:t xml:space="preserve"> </w:t>
      </w:r>
    </w:p>
    <w:p w14:paraId="093618B6" w14:textId="21564465" w:rsidR="00C976B7" w:rsidRDefault="00C976B7" w:rsidP="00C976B7">
      <w:pPr>
        <w:spacing w:before="180"/>
        <w:jc w:val="center"/>
      </w:pPr>
      <w:bookmarkStart w:id="2" w:name="_Hlk132374637"/>
      <w:r w:rsidRPr="0096674F">
        <w:rPr>
          <w:noProof/>
        </w:rPr>
        <w:drawing>
          <wp:inline distT="0" distB="0" distL="0" distR="0" wp14:anchorId="7B5EA514" wp14:editId="1BC685D6">
            <wp:extent cx="3236614" cy="506984"/>
            <wp:effectExtent l="0" t="0" r="190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6454" cy="514791"/>
                    </a:xfrm>
                    <a:prstGeom prst="rect">
                      <a:avLst/>
                    </a:prstGeom>
                    <a:noFill/>
                    <a:ln>
                      <a:noFill/>
                    </a:ln>
                  </pic:spPr>
                </pic:pic>
              </a:graphicData>
            </a:graphic>
          </wp:inline>
        </w:drawing>
      </w:r>
      <w:bookmarkEnd w:id="2"/>
    </w:p>
    <w:p w14:paraId="2E98A8A8" w14:textId="14438F77" w:rsidR="005317CF" w:rsidRPr="00C032F5" w:rsidRDefault="005317CF" w:rsidP="005317CF">
      <w:pPr>
        <w:spacing w:before="180"/>
        <w:jc w:val="center"/>
        <w:rPr>
          <w:rFonts w:eastAsiaTheme="minorEastAsia"/>
          <w:lang w:val="en-US" w:eastAsia="zh-CN"/>
        </w:rPr>
      </w:pPr>
      <w:r>
        <w:rPr>
          <w:rFonts w:eastAsiaTheme="minorEastAsia" w:hint="eastAsia"/>
          <w:lang w:eastAsia="zh-CN"/>
        </w:rPr>
        <w:t>F</w:t>
      </w:r>
      <w:r>
        <w:rPr>
          <w:rFonts w:eastAsiaTheme="minorEastAsia"/>
          <w:lang w:eastAsia="zh-CN"/>
        </w:rPr>
        <w:t>ig.</w:t>
      </w:r>
      <w:r w:rsidR="00A25753">
        <w:rPr>
          <w:rFonts w:eastAsiaTheme="minorEastAsia"/>
          <w:lang w:eastAsia="zh-CN"/>
        </w:rPr>
        <w:t>2</w:t>
      </w:r>
      <w:r>
        <w:rPr>
          <w:rFonts w:eastAsiaTheme="minorEastAsia"/>
          <w:lang w:eastAsia="zh-CN"/>
        </w:rPr>
        <w:t xml:space="preserve"> Illustration for </w:t>
      </w:r>
      <w:r w:rsidR="007E2E4B">
        <w:rPr>
          <w:rFonts w:eastAsiaTheme="minorEastAsia"/>
          <w:lang w:eastAsia="zh-CN"/>
        </w:rPr>
        <w:t xml:space="preserve">the </w:t>
      </w:r>
      <w:r>
        <w:rPr>
          <w:rFonts w:eastAsiaTheme="minorEastAsia"/>
          <w:lang w:eastAsia="zh-CN"/>
        </w:rPr>
        <w:t xml:space="preserve">fixed length bit map when </w:t>
      </w:r>
      <w:r w:rsidR="007E2E4B">
        <w:rPr>
          <w:rFonts w:eastAsiaTheme="minorEastAsia"/>
          <w:lang w:eastAsia="zh-CN"/>
        </w:rPr>
        <w:t xml:space="preserve">a </w:t>
      </w:r>
      <w:r>
        <w:rPr>
          <w:rFonts w:eastAsiaTheme="minorEastAsia"/>
          <w:lang w:eastAsia="zh-CN"/>
        </w:rPr>
        <w:t>new waypoint is added</w:t>
      </w:r>
    </w:p>
    <w:p w14:paraId="4DE024F3" w14:textId="2A8508D2" w:rsidR="005317CF" w:rsidRDefault="007E2E4B" w:rsidP="005317CF">
      <w:pPr>
        <w:spacing w:before="180"/>
      </w:pPr>
      <w:r>
        <w:t>Case 2: One or more waypoints are removed in the middle of the flight path. The corresponding bit from the removed waypoint to the end should be set to 1, while others should be set to 0. For instance, if we assume the number of waypoints in the flight path is 10, the length of the bit map is fixed, i.e., 20. Two waypoints are removed from the fourth and fifth waypoints in the flight path. Besides the bit that corresponds to the added waypoint needing to be set to 1, the "shift" waypoints also need to be set to 1, as shown in Fig. 2. Note that the ninth and tenth bits in the bit map are also needed to be set to 1 because they are different from the old flight path.</w:t>
      </w:r>
    </w:p>
    <w:p w14:paraId="7A823773" w14:textId="7D89AF08" w:rsidR="005317CF" w:rsidRDefault="005317CF" w:rsidP="005317CF">
      <w:pPr>
        <w:spacing w:before="180"/>
        <w:jc w:val="center"/>
      </w:pPr>
      <w:r>
        <w:rPr>
          <w:noProof/>
        </w:rPr>
        <w:drawing>
          <wp:inline distT="0" distB="0" distL="0" distR="0" wp14:anchorId="335CAE78" wp14:editId="4D137F86">
            <wp:extent cx="3295462" cy="511465"/>
            <wp:effectExtent l="0" t="0" r="63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33389" cy="517351"/>
                    </a:xfrm>
                    <a:prstGeom prst="rect">
                      <a:avLst/>
                    </a:prstGeom>
                  </pic:spPr>
                </pic:pic>
              </a:graphicData>
            </a:graphic>
          </wp:inline>
        </w:drawing>
      </w:r>
    </w:p>
    <w:p w14:paraId="260CC0B7" w14:textId="05EB0DA7" w:rsidR="005317CF" w:rsidRDefault="005317CF" w:rsidP="00C032F5">
      <w:pPr>
        <w:spacing w:before="180"/>
        <w:jc w:val="center"/>
      </w:pPr>
      <w:r>
        <w:rPr>
          <w:rFonts w:eastAsiaTheme="minorEastAsia" w:hint="eastAsia"/>
          <w:lang w:eastAsia="zh-CN"/>
        </w:rPr>
        <w:t>F</w:t>
      </w:r>
      <w:r>
        <w:rPr>
          <w:rFonts w:eastAsiaTheme="minorEastAsia"/>
          <w:lang w:eastAsia="zh-CN"/>
        </w:rPr>
        <w:t>ig.</w:t>
      </w:r>
      <w:r w:rsidR="00A25753">
        <w:rPr>
          <w:rFonts w:eastAsiaTheme="minorEastAsia"/>
          <w:lang w:eastAsia="zh-CN"/>
        </w:rPr>
        <w:t>3</w:t>
      </w:r>
      <w:r>
        <w:rPr>
          <w:rFonts w:eastAsiaTheme="minorEastAsia"/>
          <w:lang w:eastAsia="zh-CN"/>
        </w:rPr>
        <w:t xml:space="preserve"> Illustration for</w:t>
      </w:r>
      <w:r w:rsidR="007E2E4B">
        <w:rPr>
          <w:rFonts w:eastAsiaTheme="minorEastAsia"/>
          <w:lang w:eastAsia="zh-CN"/>
        </w:rPr>
        <w:t xml:space="preserve"> the</w:t>
      </w:r>
      <w:r>
        <w:rPr>
          <w:rFonts w:eastAsiaTheme="minorEastAsia"/>
          <w:lang w:eastAsia="zh-CN"/>
        </w:rPr>
        <w:t xml:space="preserve"> fixed length bit map when</w:t>
      </w:r>
      <w:r w:rsidR="007E2E4B">
        <w:rPr>
          <w:rFonts w:eastAsiaTheme="minorEastAsia"/>
          <w:lang w:eastAsia="zh-CN"/>
        </w:rPr>
        <w:t xml:space="preserve"> a</w:t>
      </w:r>
      <w:r>
        <w:rPr>
          <w:rFonts w:eastAsiaTheme="minorEastAsia"/>
          <w:lang w:eastAsia="zh-CN"/>
        </w:rPr>
        <w:t xml:space="preserve"> new waypoint is removed</w:t>
      </w:r>
    </w:p>
    <w:p w14:paraId="058A8839" w14:textId="048DD889" w:rsidR="005317CF" w:rsidRPr="00322D70" w:rsidRDefault="007E2E4B" w:rsidP="005317CF">
      <w:pPr>
        <w:spacing w:before="180"/>
      </w:pPr>
      <w:r>
        <w:t>Case 3: One or more waypoints are added and removed at the same time. The corresponding bit from the added or removed waypoint to the end should be set to 1, while others should be set to 0. Same as cases 1 and 2.</w:t>
      </w:r>
    </w:p>
    <w:p w14:paraId="1F176EC6" w14:textId="5A86BC06" w:rsidR="00331B80" w:rsidRPr="00331B80" w:rsidRDefault="00331B80" w:rsidP="00331B80">
      <w:pPr>
        <w:spacing w:before="180"/>
        <w:rPr>
          <w:rFonts w:eastAsiaTheme="minorEastAsia"/>
          <w:b/>
          <w:lang w:eastAsia="zh-CN"/>
        </w:rPr>
      </w:pPr>
      <w:r w:rsidRPr="001C0D91">
        <w:rPr>
          <w:rFonts w:eastAsiaTheme="minorEastAsia"/>
          <w:b/>
          <w:lang w:eastAsia="zh-CN"/>
        </w:rPr>
        <w:t>Proposal</w:t>
      </w:r>
      <w:r>
        <w:rPr>
          <w:rFonts w:eastAsiaTheme="minorEastAsia"/>
          <w:b/>
          <w:lang w:eastAsia="zh-CN"/>
        </w:rPr>
        <w:t xml:space="preserve"> 5: </w:t>
      </w:r>
      <w:r w:rsidR="002D23CD">
        <w:rPr>
          <w:rStyle w:val="afe"/>
          <w:color w:val="252525"/>
        </w:rPr>
        <w:t>Bitmap should be considered for the delta flight path report.</w:t>
      </w:r>
    </w:p>
    <w:p w14:paraId="6391A09B" w14:textId="7CE5E2A9" w:rsidR="0042640A" w:rsidRDefault="002D23CD" w:rsidP="00064B60">
      <w:pPr>
        <w:spacing w:after="0"/>
        <w:rPr>
          <w:rFonts w:eastAsiaTheme="minorEastAsia"/>
          <w:lang w:eastAsia="zh-CN"/>
        </w:rPr>
      </w:pPr>
      <w:r>
        <w:t xml:space="preserve">Once the delta flight path report is supported, if the bit map solution is accepted, the flight path available indication does not need to be different because the </w:t>
      </w:r>
      <w:proofErr w:type="spellStart"/>
      <w:r>
        <w:t>gNB</w:t>
      </w:r>
      <w:proofErr w:type="spellEnd"/>
      <w:r>
        <w:t xml:space="preserve"> knows the flight path is updated according to the bit map. Specifically, the initial flight path report does not include a bit map, only the updated flight path does.</w:t>
      </w:r>
    </w:p>
    <w:p w14:paraId="62F4D384" w14:textId="06A0EB24" w:rsidR="00CC01B5" w:rsidRPr="00A23A23" w:rsidRDefault="00F91EEC" w:rsidP="00A23A23">
      <w:pPr>
        <w:spacing w:before="180"/>
        <w:rPr>
          <w:rFonts w:eastAsiaTheme="minorEastAsia"/>
          <w:b/>
          <w:lang w:eastAsia="zh-CN"/>
        </w:rPr>
      </w:pPr>
      <w:r w:rsidRPr="001C0D91">
        <w:rPr>
          <w:rFonts w:eastAsiaTheme="minorEastAsia"/>
          <w:b/>
          <w:lang w:eastAsia="zh-CN"/>
        </w:rPr>
        <w:t>Proposal</w:t>
      </w:r>
      <w:r>
        <w:rPr>
          <w:rFonts w:eastAsiaTheme="minorEastAsia"/>
          <w:b/>
          <w:lang w:eastAsia="zh-CN"/>
        </w:rPr>
        <w:t xml:space="preserve"> 6: </w:t>
      </w:r>
      <w:r w:rsidR="002D23CD">
        <w:rPr>
          <w:rStyle w:val="afe"/>
          <w:color w:val="252525"/>
        </w:rPr>
        <w:t>For the delta flight path report, the flight path available indication does not need to be different if the bit map mechanism is supported.</w:t>
      </w:r>
    </w:p>
    <w:p w14:paraId="7AFCDCCF" w14:textId="62600CBF"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Conclusion</w:t>
      </w:r>
    </w:p>
    <w:bookmarkEnd w:id="1"/>
    <w:p w14:paraId="69CD6E36" w14:textId="7A67F632" w:rsidR="00C138C5" w:rsidRDefault="003C6BBF" w:rsidP="001F2DF9">
      <w:pPr>
        <w:rPr>
          <w:rStyle w:val="afe"/>
        </w:rPr>
      </w:pPr>
      <w:r w:rsidRPr="001C0D91">
        <w:rPr>
          <w:rFonts w:eastAsiaTheme="minorEastAsia"/>
          <w:b/>
          <w:lang w:eastAsia="zh-CN"/>
        </w:rPr>
        <w:t xml:space="preserve">Proposal 1: </w:t>
      </w:r>
      <w:r w:rsidR="00F53E30">
        <w:rPr>
          <w:rStyle w:val="afe"/>
          <w:color w:val="252525"/>
        </w:rPr>
        <w:t>The distance threshold for waypoints should be considered for the flight path update indication threshold.</w:t>
      </w:r>
    </w:p>
    <w:p w14:paraId="30669D7C" w14:textId="510A15AF" w:rsidR="003C6BBF" w:rsidRPr="00494170" w:rsidRDefault="003C6BBF" w:rsidP="00F11205">
      <w:pPr>
        <w:spacing w:before="180"/>
        <w:rPr>
          <w:b/>
          <w:bCs/>
          <w:color w:val="252525"/>
        </w:rPr>
      </w:pPr>
      <w:r w:rsidRPr="001C0D91">
        <w:rPr>
          <w:rFonts w:eastAsiaTheme="minorEastAsia"/>
          <w:b/>
          <w:lang w:eastAsia="zh-CN"/>
        </w:rPr>
        <w:t xml:space="preserve">Proposal </w:t>
      </w:r>
      <w:r>
        <w:rPr>
          <w:rFonts w:eastAsiaTheme="minorEastAsia"/>
          <w:b/>
          <w:lang w:eastAsia="zh-CN"/>
        </w:rPr>
        <w:t>2</w:t>
      </w:r>
      <w:r w:rsidRPr="001C0D91">
        <w:rPr>
          <w:rFonts w:eastAsiaTheme="minorEastAsia"/>
          <w:b/>
          <w:lang w:eastAsia="zh-CN"/>
        </w:rPr>
        <w:t>:</w:t>
      </w:r>
      <w:r w:rsidR="00186F38" w:rsidRPr="00186F38">
        <w:rPr>
          <w:rStyle w:val="afe"/>
          <w:color w:val="252525"/>
        </w:rPr>
        <w:t xml:space="preserve"> </w:t>
      </w:r>
      <w:r w:rsidR="00F53E30" w:rsidRPr="005D5CFB">
        <w:rPr>
          <w:rFonts w:eastAsiaTheme="minorEastAsia"/>
          <w:b/>
          <w:bCs/>
          <w:lang w:eastAsia="zh-CN"/>
        </w:rPr>
        <w:t xml:space="preserve">The </w:t>
      </w:r>
      <w:r w:rsidR="00F53E30" w:rsidRPr="001D65B2">
        <w:rPr>
          <w:rFonts w:eastAsiaTheme="minorEastAsia"/>
          <w:b/>
          <w:bCs/>
          <w:lang w:eastAsia="zh-CN"/>
        </w:rPr>
        <w:t xml:space="preserve">time </w:t>
      </w:r>
      <w:r w:rsidR="00F53E30" w:rsidRPr="00A8380F">
        <w:rPr>
          <w:rFonts w:eastAsiaTheme="minorEastAsia"/>
          <w:b/>
          <w:bCs/>
          <w:lang w:eastAsia="zh-CN"/>
        </w:rPr>
        <w:t xml:space="preserve">difference </w:t>
      </w:r>
      <w:r w:rsidR="00F53E30" w:rsidRPr="001D65B2">
        <w:rPr>
          <w:rFonts w:eastAsiaTheme="minorEastAsia"/>
          <w:b/>
          <w:bCs/>
          <w:lang w:eastAsia="zh-CN"/>
        </w:rPr>
        <w:t>threshold</w:t>
      </w:r>
      <w:r w:rsidR="00F53E30" w:rsidRPr="005D5CFB">
        <w:rPr>
          <w:rFonts w:eastAsiaTheme="minorEastAsia"/>
          <w:b/>
          <w:bCs/>
          <w:lang w:eastAsia="zh-CN"/>
        </w:rPr>
        <w:t xml:space="preserve"> for </w:t>
      </w:r>
      <w:r w:rsidR="00F53E30">
        <w:rPr>
          <w:rFonts w:eastAsiaTheme="minorEastAsia"/>
          <w:b/>
          <w:bCs/>
          <w:lang w:eastAsia="zh-CN"/>
        </w:rPr>
        <w:t xml:space="preserve">the </w:t>
      </w:r>
      <w:r w:rsidR="00F53E30" w:rsidRPr="005D5CFB">
        <w:rPr>
          <w:rFonts w:eastAsiaTheme="minorEastAsia"/>
          <w:b/>
          <w:bCs/>
          <w:lang w:eastAsia="zh-CN"/>
        </w:rPr>
        <w:t>waypoint</w:t>
      </w:r>
      <w:r w:rsidR="00F53E30">
        <w:rPr>
          <w:rFonts w:eastAsiaTheme="minorEastAsia"/>
          <w:b/>
          <w:bCs/>
          <w:lang w:eastAsia="zh-CN"/>
        </w:rPr>
        <w:t xml:space="preserve"> corresponding timestamp</w:t>
      </w:r>
      <w:r w:rsidR="00F53E30" w:rsidRPr="005D5CFB">
        <w:rPr>
          <w:rFonts w:eastAsiaTheme="minorEastAsia"/>
          <w:b/>
          <w:bCs/>
          <w:lang w:eastAsia="zh-CN"/>
        </w:rPr>
        <w:t xml:space="preserve"> should be considered for </w:t>
      </w:r>
      <w:r w:rsidR="00F53E30">
        <w:rPr>
          <w:rFonts w:eastAsiaTheme="minorEastAsia"/>
          <w:b/>
          <w:bCs/>
          <w:lang w:eastAsia="zh-CN"/>
        </w:rPr>
        <w:t xml:space="preserve">the </w:t>
      </w:r>
      <w:r w:rsidR="00F53E30" w:rsidRPr="005D5CFB">
        <w:rPr>
          <w:rFonts w:eastAsiaTheme="minorEastAsia"/>
          <w:b/>
          <w:bCs/>
          <w:lang w:eastAsia="zh-CN"/>
        </w:rPr>
        <w:t>flight path update indication threshold.</w:t>
      </w:r>
    </w:p>
    <w:p w14:paraId="0209B7F0" w14:textId="6E92DA46" w:rsidR="003C6BBF" w:rsidRDefault="003C6BBF" w:rsidP="003C6BBF">
      <w:pPr>
        <w:rPr>
          <w:rStyle w:val="afe"/>
          <w:color w:val="252525"/>
        </w:rPr>
      </w:pPr>
      <w:r w:rsidRPr="001C0D91">
        <w:rPr>
          <w:rFonts w:eastAsiaTheme="minorEastAsia"/>
          <w:b/>
          <w:lang w:eastAsia="zh-CN"/>
        </w:rPr>
        <w:t xml:space="preserve">Proposal </w:t>
      </w:r>
      <w:r>
        <w:rPr>
          <w:rFonts w:eastAsiaTheme="minorEastAsia"/>
          <w:b/>
          <w:lang w:eastAsia="zh-CN"/>
        </w:rPr>
        <w:t>3</w:t>
      </w:r>
      <w:r w:rsidRPr="001C0D91">
        <w:rPr>
          <w:rFonts w:eastAsiaTheme="minorEastAsia"/>
          <w:b/>
          <w:lang w:eastAsia="zh-CN"/>
        </w:rPr>
        <w:t xml:space="preserve">: </w:t>
      </w:r>
      <w:r w:rsidR="00F53E30">
        <w:rPr>
          <w:rStyle w:val="afe"/>
          <w:color w:val="252525"/>
        </w:rPr>
        <w:t>The number of removed waypoint thresholds and the number of added waypoint thresholds should be considered for the flight path update indication threshold.</w:t>
      </w:r>
    </w:p>
    <w:p w14:paraId="12CCA42C" w14:textId="2C85F58C" w:rsidR="00F53E30" w:rsidRDefault="00F53E30" w:rsidP="003C6BBF">
      <w:pPr>
        <w:rPr>
          <w:rFonts w:eastAsiaTheme="minorEastAsia"/>
          <w:b/>
          <w:lang w:eastAsia="zh-CN"/>
        </w:rPr>
      </w:pPr>
      <w:r w:rsidRPr="001C0D91">
        <w:rPr>
          <w:rFonts w:eastAsiaTheme="minorEastAsia"/>
          <w:b/>
          <w:lang w:eastAsia="zh-CN"/>
        </w:rPr>
        <w:t>Proposal</w:t>
      </w:r>
      <w:r>
        <w:rPr>
          <w:rFonts w:eastAsiaTheme="minorEastAsia"/>
          <w:b/>
          <w:lang w:eastAsia="zh-CN"/>
        </w:rPr>
        <w:t xml:space="preserve"> 4</w:t>
      </w:r>
      <w:r w:rsidRPr="000368F5">
        <w:rPr>
          <w:rFonts w:eastAsiaTheme="minorEastAsia"/>
          <w:b/>
          <w:lang w:eastAsia="zh-CN"/>
        </w:rPr>
        <w:t>:</w:t>
      </w:r>
      <w:r w:rsidRPr="00A07940">
        <w:rPr>
          <w:rFonts w:eastAsiaTheme="minorEastAsia"/>
          <w:b/>
          <w:lang w:eastAsia="zh-CN"/>
        </w:rPr>
        <w:t xml:space="preserve"> </w:t>
      </w:r>
      <w:r>
        <w:rPr>
          <w:rFonts w:eastAsiaTheme="minorEastAsia"/>
          <w:b/>
          <w:lang w:eastAsia="zh-CN"/>
        </w:rPr>
        <w:t xml:space="preserve">The delta report should be supported for flight path updates, </w:t>
      </w:r>
      <w:r w:rsidRPr="00A07940">
        <w:rPr>
          <w:rFonts w:eastAsiaTheme="minorEastAsia"/>
          <w:b/>
          <w:lang w:eastAsia="zh-CN"/>
        </w:rPr>
        <w:t>especially partial flight path update</w:t>
      </w:r>
      <w:r>
        <w:rPr>
          <w:rFonts w:eastAsiaTheme="minorEastAsia"/>
          <w:b/>
          <w:lang w:eastAsia="zh-CN"/>
        </w:rPr>
        <w:t>s</w:t>
      </w:r>
      <w:r w:rsidRPr="00A07940">
        <w:rPr>
          <w:rFonts w:eastAsiaTheme="minorEastAsia"/>
          <w:b/>
          <w:lang w:eastAsia="zh-CN"/>
        </w:rPr>
        <w:t>.</w:t>
      </w:r>
    </w:p>
    <w:p w14:paraId="1D661A56" w14:textId="77777777" w:rsidR="00F53E30" w:rsidRPr="00331B80" w:rsidRDefault="00F53E30" w:rsidP="00F53E30">
      <w:pPr>
        <w:spacing w:before="180"/>
        <w:rPr>
          <w:rFonts w:eastAsiaTheme="minorEastAsia"/>
          <w:b/>
          <w:lang w:eastAsia="zh-CN"/>
        </w:rPr>
      </w:pPr>
      <w:r w:rsidRPr="001C0D91">
        <w:rPr>
          <w:rFonts w:eastAsiaTheme="minorEastAsia"/>
          <w:b/>
          <w:lang w:eastAsia="zh-CN"/>
        </w:rPr>
        <w:t>Proposal</w:t>
      </w:r>
      <w:r>
        <w:rPr>
          <w:rFonts w:eastAsiaTheme="minorEastAsia"/>
          <w:b/>
          <w:lang w:eastAsia="zh-CN"/>
        </w:rPr>
        <w:t xml:space="preserve"> 5: </w:t>
      </w:r>
      <w:r>
        <w:rPr>
          <w:rStyle w:val="afe"/>
          <w:color w:val="252525"/>
        </w:rPr>
        <w:t>Bitmap should be considered for the delta flight path report.</w:t>
      </w:r>
    </w:p>
    <w:p w14:paraId="2A29B734" w14:textId="2027BD93" w:rsidR="00F53E30" w:rsidRPr="00F53E30" w:rsidRDefault="00F53E30" w:rsidP="003C6BBF">
      <w:pPr>
        <w:rPr>
          <w:rFonts w:eastAsiaTheme="minorEastAsia"/>
          <w:b/>
          <w:lang w:eastAsia="zh-CN"/>
        </w:rPr>
      </w:pPr>
      <w:r w:rsidRPr="001C0D91">
        <w:rPr>
          <w:rFonts w:eastAsiaTheme="minorEastAsia"/>
          <w:b/>
          <w:lang w:eastAsia="zh-CN"/>
        </w:rPr>
        <w:t>Proposal</w:t>
      </w:r>
      <w:r>
        <w:rPr>
          <w:rFonts w:eastAsiaTheme="minorEastAsia"/>
          <w:b/>
          <w:lang w:eastAsia="zh-CN"/>
        </w:rPr>
        <w:t xml:space="preserve"> 6: </w:t>
      </w:r>
      <w:r>
        <w:rPr>
          <w:rStyle w:val="afe"/>
          <w:color w:val="252525"/>
        </w:rPr>
        <w:t>For the delta flight path report, the flight path available indication does not need to be different if the bit map mechanism is supported.</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0680E487" w14:textId="77777777" w:rsidR="00855C3E" w:rsidRPr="008A0897" w:rsidRDefault="00855C3E" w:rsidP="00855C3E">
      <w:pPr>
        <w:pStyle w:val="a6"/>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w:t>
      </w:r>
      <w:r w:rsidRPr="00AB5710">
        <w:rPr>
          <w:rFonts w:ascii="Times New Roman" w:eastAsiaTheme="minorEastAsia" w:hAnsi="Times New Roman"/>
          <w:sz w:val="20"/>
          <w:szCs w:val="20"/>
          <w:lang w:eastAsia="zh-CN"/>
        </w:rPr>
        <w:t>R2_121bis-e_Notes_R18 UAV NES R15-17 UP_SDT (Diana)_04-25_15-30</w:t>
      </w:r>
    </w:p>
    <w:p w14:paraId="4FF8F865" w14:textId="58DE92CA" w:rsidR="009F5B51" w:rsidRPr="00855C3E" w:rsidRDefault="009F5B51" w:rsidP="003C6BBF">
      <w:pPr>
        <w:pStyle w:val="a6"/>
        <w:ind w:left="360" w:firstLineChars="0" w:firstLine="0"/>
        <w:rPr>
          <w:rFonts w:ascii="Times New Roman" w:eastAsiaTheme="minorEastAsia" w:hAnsi="Times New Roman"/>
          <w:sz w:val="20"/>
          <w:szCs w:val="20"/>
          <w:lang w:eastAsia="zh-CN"/>
        </w:rPr>
      </w:pPr>
    </w:p>
    <w:sectPr w:rsidR="009F5B51" w:rsidRPr="00855C3E"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A76B" w14:textId="77777777" w:rsidR="00EB4AB9" w:rsidRDefault="00EB4AB9">
      <w:pPr>
        <w:spacing w:after="0"/>
      </w:pPr>
      <w:r>
        <w:separator/>
      </w:r>
    </w:p>
  </w:endnote>
  <w:endnote w:type="continuationSeparator" w:id="0">
    <w:p w14:paraId="3E2C0E85" w14:textId="77777777" w:rsidR="00EB4AB9" w:rsidRDefault="00EB4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D1D94" w14:textId="77777777" w:rsidR="00EB4AB9" w:rsidRDefault="00EB4AB9">
      <w:pPr>
        <w:spacing w:after="0"/>
      </w:pPr>
      <w:r>
        <w:separator/>
      </w:r>
    </w:p>
  </w:footnote>
  <w:footnote w:type="continuationSeparator" w:id="0">
    <w:p w14:paraId="1D54C5AF" w14:textId="77777777" w:rsidR="00EB4AB9" w:rsidRDefault="00EB4A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1"/>
  </w:num>
  <w:num w:numId="3">
    <w:abstractNumId w:val="12"/>
  </w:num>
  <w:num w:numId="4">
    <w:abstractNumId w:val="1"/>
  </w:num>
  <w:num w:numId="5">
    <w:abstractNumId w:val="14"/>
  </w:num>
  <w:num w:numId="6">
    <w:abstractNumId w:val="5"/>
  </w:num>
  <w:num w:numId="7">
    <w:abstractNumId w:val="4"/>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10"/>
  </w:num>
  <w:num w:numId="13">
    <w:abstractNumId w:val="6"/>
  </w:num>
  <w:num w:numId="14">
    <w:abstractNumId w:val="13"/>
  </w:num>
  <w:num w:numId="15">
    <w:abstractNumId w:val="7"/>
  </w:num>
  <w:num w:numId="16">
    <w:abstractNumId w:val="8"/>
  </w:num>
  <w:num w:numId="1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37C1"/>
    <w:rsid w:val="00013F34"/>
    <w:rsid w:val="000148B7"/>
    <w:rsid w:val="00014B7D"/>
    <w:rsid w:val="00016FF1"/>
    <w:rsid w:val="0002116B"/>
    <w:rsid w:val="0002121D"/>
    <w:rsid w:val="00022F91"/>
    <w:rsid w:val="00023005"/>
    <w:rsid w:val="000232C7"/>
    <w:rsid w:val="000250F8"/>
    <w:rsid w:val="0002545A"/>
    <w:rsid w:val="00025BFB"/>
    <w:rsid w:val="00026B52"/>
    <w:rsid w:val="00027A51"/>
    <w:rsid w:val="00027E22"/>
    <w:rsid w:val="000300A1"/>
    <w:rsid w:val="00031AF9"/>
    <w:rsid w:val="000322B4"/>
    <w:rsid w:val="000329B4"/>
    <w:rsid w:val="00033BE6"/>
    <w:rsid w:val="00035304"/>
    <w:rsid w:val="0003634F"/>
    <w:rsid w:val="000368F5"/>
    <w:rsid w:val="00037ABD"/>
    <w:rsid w:val="00041423"/>
    <w:rsid w:val="00042973"/>
    <w:rsid w:val="000458EA"/>
    <w:rsid w:val="00045B0D"/>
    <w:rsid w:val="00053D3F"/>
    <w:rsid w:val="00054B66"/>
    <w:rsid w:val="00057112"/>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4B60"/>
    <w:rsid w:val="00065A6F"/>
    <w:rsid w:val="0006600F"/>
    <w:rsid w:val="00066B43"/>
    <w:rsid w:val="00071BA2"/>
    <w:rsid w:val="00072CAF"/>
    <w:rsid w:val="00074BEF"/>
    <w:rsid w:val="000771BA"/>
    <w:rsid w:val="00080399"/>
    <w:rsid w:val="00081702"/>
    <w:rsid w:val="000834DB"/>
    <w:rsid w:val="00083964"/>
    <w:rsid w:val="00083BAD"/>
    <w:rsid w:val="00083CFD"/>
    <w:rsid w:val="00085128"/>
    <w:rsid w:val="00085A07"/>
    <w:rsid w:val="00085B06"/>
    <w:rsid w:val="00085EE2"/>
    <w:rsid w:val="000868DD"/>
    <w:rsid w:val="00087E30"/>
    <w:rsid w:val="00090790"/>
    <w:rsid w:val="0009485F"/>
    <w:rsid w:val="00094A65"/>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522F"/>
    <w:rsid w:val="000D53F9"/>
    <w:rsid w:val="000D5B03"/>
    <w:rsid w:val="000D5D7E"/>
    <w:rsid w:val="000D6AA6"/>
    <w:rsid w:val="000D6BAE"/>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37F"/>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6F38"/>
    <w:rsid w:val="00187965"/>
    <w:rsid w:val="001901FF"/>
    <w:rsid w:val="001907D4"/>
    <w:rsid w:val="001912DE"/>
    <w:rsid w:val="00192624"/>
    <w:rsid w:val="00193BB0"/>
    <w:rsid w:val="001944A9"/>
    <w:rsid w:val="00195059"/>
    <w:rsid w:val="001976C0"/>
    <w:rsid w:val="001978F6"/>
    <w:rsid w:val="00197E67"/>
    <w:rsid w:val="001A0E3C"/>
    <w:rsid w:val="001A1492"/>
    <w:rsid w:val="001A16D5"/>
    <w:rsid w:val="001A2B49"/>
    <w:rsid w:val="001A44E6"/>
    <w:rsid w:val="001A58A9"/>
    <w:rsid w:val="001A5FAC"/>
    <w:rsid w:val="001A6576"/>
    <w:rsid w:val="001B06E3"/>
    <w:rsid w:val="001B1995"/>
    <w:rsid w:val="001B1EA8"/>
    <w:rsid w:val="001B25AC"/>
    <w:rsid w:val="001B2E47"/>
    <w:rsid w:val="001B3A7D"/>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D206F"/>
    <w:rsid w:val="001D253C"/>
    <w:rsid w:val="001D360C"/>
    <w:rsid w:val="001D3AE6"/>
    <w:rsid w:val="001D65B2"/>
    <w:rsid w:val="001D6A5B"/>
    <w:rsid w:val="001D6A7F"/>
    <w:rsid w:val="001D7314"/>
    <w:rsid w:val="001D788E"/>
    <w:rsid w:val="001E0225"/>
    <w:rsid w:val="001E20F6"/>
    <w:rsid w:val="001E22D1"/>
    <w:rsid w:val="001E2BF6"/>
    <w:rsid w:val="001E2EF1"/>
    <w:rsid w:val="001E6322"/>
    <w:rsid w:val="001E774F"/>
    <w:rsid w:val="001E7B5F"/>
    <w:rsid w:val="001F1923"/>
    <w:rsid w:val="001F2DF9"/>
    <w:rsid w:val="001F5E04"/>
    <w:rsid w:val="001F63E3"/>
    <w:rsid w:val="001F74FF"/>
    <w:rsid w:val="00200768"/>
    <w:rsid w:val="00200789"/>
    <w:rsid w:val="002020F0"/>
    <w:rsid w:val="0020254E"/>
    <w:rsid w:val="002027A9"/>
    <w:rsid w:val="00203AC6"/>
    <w:rsid w:val="002052D9"/>
    <w:rsid w:val="002119B5"/>
    <w:rsid w:val="00211F05"/>
    <w:rsid w:val="002149A3"/>
    <w:rsid w:val="00217CCA"/>
    <w:rsid w:val="00220E81"/>
    <w:rsid w:val="00224319"/>
    <w:rsid w:val="00227874"/>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5F04"/>
    <w:rsid w:val="00246100"/>
    <w:rsid w:val="002470C7"/>
    <w:rsid w:val="00247968"/>
    <w:rsid w:val="00250192"/>
    <w:rsid w:val="002520EB"/>
    <w:rsid w:val="00252974"/>
    <w:rsid w:val="00253704"/>
    <w:rsid w:val="00254A68"/>
    <w:rsid w:val="00254E5E"/>
    <w:rsid w:val="002557CA"/>
    <w:rsid w:val="00255ACE"/>
    <w:rsid w:val="00255ED6"/>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4A3D"/>
    <w:rsid w:val="00274C95"/>
    <w:rsid w:val="00276141"/>
    <w:rsid w:val="002776D6"/>
    <w:rsid w:val="002821F8"/>
    <w:rsid w:val="00286CBD"/>
    <w:rsid w:val="00290223"/>
    <w:rsid w:val="002911CA"/>
    <w:rsid w:val="00291BB1"/>
    <w:rsid w:val="00292620"/>
    <w:rsid w:val="0029388F"/>
    <w:rsid w:val="002949E4"/>
    <w:rsid w:val="002958E3"/>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4AA2"/>
    <w:rsid w:val="002C7A27"/>
    <w:rsid w:val="002D1BAB"/>
    <w:rsid w:val="002D200D"/>
    <w:rsid w:val="002D210B"/>
    <w:rsid w:val="002D2309"/>
    <w:rsid w:val="002D23CD"/>
    <w:rsid w:val="002D2E05"/>
    <w:rsid w:val="002D42D4"/>
    <w:rsid w:val="002D5DED"/>
    <w:rsid w:val="002D695E"/>
    <w:rsid w:val="002D6E61"/>
    <w:rsid w:val="002E0C5D"/>
    <w:rsid w:val="002E279C"/>
    <w:rsid w:val="002E2C2C"/>
    <w:rsid w:val="002E360A"/>
    <w:rsid w:val="002E43D7"/>
    <w:rsid w:val="002E4A2E"/>
    <w:rsid w:val="002E4FCD"/>
    <w:rsid w:val="002E6652"/>
    <w:rsid w:val="002E6C2F"/>
    <w:rsid w:val="002F2610"/>
    <w:rsid w:val="002F35E4"/>
    <w:rsid w:val="002F3A96"/>
    <w:rsid w:val="002F3D9B"/>
    <w:rsid w:val="002F3E30"/>
    <w:rsid w:val="002F41BC"/>
    <w:rsid w:val="002F51B1"/>
    <w:rsid w:val="002F54C0"/>
    <w:rsid w:val="002F7A1F"/>
    <w:rsid w:val="002F7D3D"/>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2D70"/>
    <w:rsid w:val="00323819"/>
    <w:rsid w:val="00323837"/>
    <w:rsid w:val="00325CBA"/>
    <w:rsid w:val="003260B0"/>
    <w:rsid w:val="0032687A"/>
    <w:rsid w:val="00327C6E"/>
    <w:rsid w:val="00330457"/>
    <w:rsid w:val="00331B80"/>
    <w:rsid w:val="00332DEC"/>
    <w:rsid w:val="00333795"/>
    <w:rsid w:val="003349C7"/>
    <w:rsid w:val="00341A1B"/>
    <w:rsid w:val="0034361D"/>
    <w:rsid w:val="00343CE1"/>
    <w:rsid w:val="00345CAB"/>
    <w:rsid w:val="003460AC"/>
    <w:rsid w:val="00346F57"/>
    <w:rsid w:val="00347684"/>
    <w:rsid w:val="00351DD0"/>
    <w:rsid w:val="00353395"/>
    <w:rsid w:val="00354832"/>
    <w:rsid w:val="00354F94"/>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81988"/>
    <w:rsid w:val="00384A1F"/>
    <w:rsid w:val="00386F82"/>
    <w:rsid w:val="0038707E"/>
    <w:rsid w:val="00391D26"/>
    <w:rsid w:val="0039269E"/>
    <w:rsid w:val="003933E9"/>
    <w:rsid w:val="003945DE"/>
    <w:rsid w:val="00394DC6"/>
    <w:rsid w:val="00395121"/>
    <w:rsid w:val="003A3D8F"/>
    <w:rsid w:val="003A4FC8"/>
    <w:rsid w:val="003A50E8"/>
    <w:rsid w:val="003A584B"/>
    <w:rsid w:val="003A5ADD"/>
    <w:rsid w:val="003A5C96"/>
    <w:rsid w:val="003A7655"/>
    <w:rsid w:val="003A783D"/>
    <w:rsid w:val="003A7F22"/>
    <w:rsid w:val="003B00B4"/>
    <w:rsid w:val="003B2972"/>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6997"/>
    <w:rsid w:val="003D7B66"/>
    <w:rsid w:val="003D7F52"/>
    <w:rsid w:val="003E05AC"/>
    <w:rsid w:val="003E1341"/>
    <w:rsid w:val="003E2303"/>
    <w:rsid w:val="003E3946"/>
    <w:rsid w:val="003E5C7F"/>
    <w:rsid w:val="003E6813"/>
    <w:rsid w:val="003E6C80"/>
    <w:rsid w:val="003E706F"/>
    <w:rsid w:val="003E725A"/>
    <w:rsid w:val="003E73F8"/>
    <w:rsid w:val="003F18AF"/>
    <w:rsid w:val="003F38AF"/>
    <w:rsid w:val="003F3987"/>
    <w:rsid w:val="003F6BC3"/>
    <w:rsid w:val="003F79EC"/>
    <w:rsid w:val="00400DAE"/>
    <w:rsid w:val="004037F1"/>
    <w:rsid w:val="00404574"/>
    <w:rsid w:val="00406A44"/>
    <w:rsid w:val="004072BA"/>
    <w:rsid w:val="00407843"/>
    <w:rsid w:val="00410EE9"/>
    <w:rsid w:val="0041124B"/>
    <w:rsid w:val="004123EB"/>
    <w:rsid w:val="00413450"/>
    <w:rsid w:val="0041374F"/>
    <w:rsid w:val="00416F63"/>
    <w:rsid w:val="00421041"/>
    <w:rsid w:val="00421B80"/>
    <w:rsid w:val="004241A4"/>
    <w:rsid w:val="004244B4"/>
    <w:rsid w:val="004244C2"/>
    <w:rsid w:val="0042640A"/>
    <w:rsid w:val="00427187"/>
    <w:rsid w:val="00432208"/>
    <w:rsid w:val="00435A89"/>
    <w:rsid w:val="004369F5"/>
    <w:rsid w:val="00440D4F"/>
    <w:rsid w:val="00440FDB"/>
    <w:rsid w:val="0044198F"/>
    <w:rsid w:val="00442D56"/>
    <w:rsid w:val="004441AE"/>
    <w:rsid w:val="0044455F"/>
    <w:rsid w:val="00444892"/>
    <w:rsid w:val="00444EF4"/>
    <w:rsid w:val="00445132"/>
    <w:rsid w:val="00447A94"/>
    <w:rsid w:val="00450230"/>
    <w:rsid w:val="00450A8A"/>
    <w:rsid w:val="00451E39"/>
    <w:rsid w:val="004552DA"/>
    <w:rsid w:val="00460CDB"/>
    <w:rsid w:val="00460FA9"/>
    <w:rsid w:val="004615F0"/>
    <w:rsid w:val="0046333C"/>
    <w:rsid w:val="00463475"/>
    <w:rsid w:val="004635FF"/>
    <w:rsid w:val="0046457C"/>
    <w:rsid w:val="004666CF"/>
    <w:rsid w:val="00467001"/>
    <w:rsid w:val="00470687"/>
    <w:rsid w:val="0047098E"/>
    <w:rsid w:val="004711E4"/>
    <w:rsid w:val="0047174A"/>
    <w:rsid w:val="00472685"/>
    <w:rsid w:val="00472F90"/>
    <w:rsid w:val="0047345C"/>
    <w:rsid w:val="00474517"/>
    <w:rsid w:val="00474763"/>
    <w:rsid w:val="0047547A"/>
    <w:rsid w:val="00475648"/>
    <w:rsid w:val="00475901"/>
    <w:rsid w:val="00476EC0"/>
    <w:rsid w:val="004800B7"/>
    <w:rsid w:val="00480CB9"/>
    <w:rsid w:val="00481B14"/>
    <w:rsid w:val="00481EFC"/>
    <w:rsid w:val="00484020"/>
    <w:rsid w:val="0048644B"/>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633F"/>
    <w:rsid w:val="004A7027"/>
    <w:rsid w:val="004B3592"/>
    <w:rsid w:val="004B7004"/>
    <w:rsid w:val="004B7103"/>
    <w:rsid w:val="004B7488"/>
    <w:rsid w:val="004B77D0"/>
    <w:rsid w:val="004B7A3C"/>
    <w:rsid w:val="004C102E"/>
    <w:rsid w:val="004C1625"/>
    <w:rsid w:val="004C223C"/>
    <w:rsid w:val="004C3530"/>
    <w:rsid w:val="004C3C35"/>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17CF"/>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2AAB"/>
    <w:rsid w:val="0055354C"/>
    <w:rsid w:val="0055388C"/>
    <w:rsid w:val="00554410"/>
    <w:rsid w:val="00554C01"/>
    <w:rsid w:val="00555A2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2FEA"/>
    <w:rsid w:val="005A6867"/>
    <w:rsid w:val="005A77C8"/>
    <w:rsid w:val="005B098B"/>
    <w:rsid w:val="005B15A5"/>
    <w:rsid w:val="005B1AF9"/>
    <w:rsid w:val="005B303A"/>
    <w:rsid w:val="005B3B03"/>
    <w:rsid w:val="005B3C0D"/>
    <w:rsid w:val="005B4BC7"/>
    <w:rsid w:val="005B5A3F"/>
    <w:rsid w:val="005B6FCA"/>
    <w:rsid w:val="005B79C9"/>
    <w:rsid w:val="005C0A29"/>
    <w:rsid w:val="005C22A5"/>
    <w:rsid w:val="005C39B0"/>
    <w:rsid w:val="005C3CBE"/>
    <w:rsid w:val="005C3E8F"/>
    <w:rsid w:val="005C48DC"/>
    <w:rsid w:val="005C4AF2"/>
    <w:rsid w:val="005C6E46"/>
    <w:rsid w:val="005C7015"/>
    <w:rsid w:val="005C7AF1"/>
    <w:rsid w:val="005C7D96"/>
    <w:rsid w:val="005D096F"/>
    <w:rsid w:val="005D0A9B"/>
    <w:rsid w:val="005D390F"/>
    <w:rsid w:val="005D4E3F"/>
    <w:rsid w:val="005D5238"/>
    <w:rsid w:val="005D5CFB"/>
    <w:rsid w:val="005D6BB8"/>
    <w:rsid w:val="005D7BAF"/>
    <w:rsid w:val="005E2E0A"/>
    <w:rsid w:val="005E3606"/>
    <w:rsid w:val="005E5800"/>
    <w:rsid w:val="005E751B"/>
    <w:rsid w:val="005F054A"/>
    <w:rsid w:val="005F0F22"/>
    <w:rsid w:val="005F22C1"/>
    <w:rsid w:val="005F41F2"/>
    <w:rsid w:val="005F6A80"/>
    <w:rsid w:val="005F7203"/>
    <w:rsid w:val="005F746B"/>
    <w:rsid w:val="005F7852"/>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413A"/>
    <w:rsid w:val="00635D18"/>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4E93"/>
    <w:rsid w:val="006656B3"/>
    <w:rsid w:val="006670B6"/>
    <w:rsid w:val="006702BE"/>
    <w:rsid w:val="006732C1"/>
    <w:rsid w:val="006742BD"/>
    <w:rsid w:val="0067553D"/>
    <w:rsid w:val="00675716"/>
    <w:rsid w:val="006763F7"/>
    <w:rsid w:val="006769BD"/>
    <w:rsid w:val="006810CF"/>
    <w:rsid w:val="00683864"/>
    <w:rsid w:val="00686223"/>
    <w:rsid w:val="0068798C"/>
    <w:rsid w:val="00690581"/>
    <w:rsid w:val="0069191F"/>
    <w:rsid w:val="00691E29"/>
    <w:rsid w:val="0069283A"/>
    <w:rsid w:val="00692884"/>
    <w:rsid w:val="00693C1A"/>
    <w:rsid w:val="006942C8"/>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66D9"/>
    <w:rsid w:val="006D7F72"/>
    <w:rsid w:val="006E0AC3"/>
    <w:rsid w:val="006E2CFB"/>
    <w:rsid w:val="006E31EC"/>
    <w:rsid w:val="006E589D"/>
    <w:rsid w:val="006E615F"/>
    <w:rsid w:val="006F10F6"/>
    <w:rsid w:val="006F1B30"/>
    <w:rsid w:val="006F515F"/>
    <w:rsid w:val="006F544F"/>
    <w:rsid w:val="006F5A3E"/>
    <w:rsid w:val="006F5BED"/>
    <w:rsid w:val="006F60F8"/>
    <w:rsid w:val="006F686E"/>
    <w:rsid w:val="00700849"/>
    <w:rsid w:val="007008AF"/>
    <w:rsid w:val="00704378"/>
    <w:rsid w:val="0072018C"/>
    <w:rsid w:val="00720213"/>
    <w:rsid w:val="0072285B"/>
    <w:rsid w:val="00723B26"/>
    <w:rsid w:val="007250D7"/>
    <w:rsid w:val="007263A8"/>
    <w:rsid w:val="00727427"/>
    <w:rsid w:val="007322EE"/>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2F3B"/>
    <w:rsid w:val="00753349"/>
    <w:rsid w:val="00753972"/>
    <w:rsid w:val="007539C8"/>
    <w:rsid w:val="007540CD"/>
    <w:rsid w:val="007544B3"/>
    <w:rsid w:val="00755EED"/>
    <w:rsid w:val="007621F2"/>
    <w:rsid w:val="007625F4"/>
    <w:rsid w:val="0076271B"/>
    <w:rsid w:val="00762A27"/>
    <w:rsid w:val="00762CBE"/>
    <w:rsid w:val="00763F6C"/>
    <w:rsid w:val="0076447F"/>
    <w:rsid w:val="00765D10"/>
    <w:rsid w:val="00767823"/>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136A"/>
    <w:rsid w:val="0079163B"/>
    <w:rsid w:val="00791788"/>
    <w:rsid w:val="00791876"/>
    <w:rsid w:val="00791C6C"/>
    <w:rsid w:val="007930D6"/>
    <w:rsid w:val="0079333A"/>
    <w:rsid w:val="00793837"/>
    <w:rsid w:val="00793C1E"/>
    <w:rsid w:val="007958E9"/>
    <w:rsid w:val="00795EBD"/>
    <w:rsid w:val="00796255"/>
    <w:rsid w:val="00797604"/>
    <w:rsid w:val="007A0BDE"/>
    <w:rsid w:val="007A15EB"/>
    <w:rsid w:val="007A1F86"/>
    <w:rsid w:val="007A268B"/>
    <w:rsid w:val="007A2819"/>
    <w:rsid w:val="007A4EE2"/>
    <w:rsid w:val="007A681C"/>
    <w:rsid w:val="007B1CFA"/>
    <w:rsid w:val="007B2364"/>
    <w:rsid w:val="007B44C9"/>
    <w:rsid w:val="007B48B2"/>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2E4B"/>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728"/>
    <w:rsid w:val="00822968"/>
    <w:rsid w:val="00822ADC"/>
    <w:rsid w:val="00823936"/>
    <w:rsid w:val="008239AD"/>
    <w:rsid w:val="00823A27"/>
    <w:rsid w:val="00823EAF"/>
    <w:rsid w:val="008255FB"/>
    <w:rsid w:val="00830005"/>
    <w:rsid w:val="00830676"/>
    <w:rsid w:val="00834199"/>
    <w:rsid w:val="00834204"/>
    <w:rsid w:val="008353FC"/>
    <w:rsid w:val="00836467"/>
    <w:rsid w:val="0083649E"/>
    <w:rsid w:val="00840884"/>
    <w:rsid w:val="00842C91"/>
    <w:rsid w:val="00843086"/>
    <w:rsid w:val="008464F7"/>
    <w:rsid w:val="00846DBF"/>
    <w:rsid w:val="00851E1C"/>
    <w:rsid w:val="0085203B"/>
    <w:rsid w:val="00852489"/>
    <w:rsid w:val="00852E14"/>
    <w:rsid w:val="008558AD"/>
    <w:rsid w:val="00855C3E"/>
    <w:rsid w:val="008562DD"/>
    <w:rsid w:val="00856EFC"/>
    <w:rsid w:val="00862238"/>
    <w:rsid w:val="00862FEA"/>
    <w:rsid w:val="0086302F"/>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4FC9"/>
    <w:rsid w:val="008878B7"/>
    <w:rsid w:val="008910E5"/>
    <w:rsid w:val="00894267"/>
    <w:rsid w:val="008968FC"/>
    <w:rsid w:val="00897EA4"/>
    <w:rsid w:val="008A079F"/>
    <w:rsid w:val="008A0897"/>
    <w:rsid w:val="008A369F"/>
    <w:rsid w:val="008A3FC3"/>
    <w:rsid w:val="008A4B58"/>
    <w:rsid w:val="008A63EF"/>
    <w:rsid w:val="008A6D20"/>
    <w:rsid w:val="008B1A02"/>
    <w:rsid w:val="008B2659"/>
    <w:rsid w:val="008B2F43"/>
    <w:rsid w:val="008B3C5E"/>
    <w:rsid w:val="008B4AB4"/>
    <w:rsid w:val="008B523B"/>
    <w:rsid w:val="008B7CA7"/>
    <w:rsid w:val="008C0474"/>
    <w:rsid w:val="008C0F05"/>
    <w:rsid w:val="008C2B1A"/>
    <w:rsid w:val="008C30DD"/>
    <w:rsid w:val="008C3E8A"/>
    <w:rsid w:val="008C45BB"/>
    <w:rsid w:val="008C5587"/>
    <w:rsid w:val="008D0B4F"/>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43A7"/>
    <w:rsid w:val="008E6753"/>
    <w:rsid w:val="008F4E12"/>
    <w:rsid w:val="008F6681"/>
    <w:rsid w:val="008F6CEB"/>
    <w:rsid w:val="008F6D8A"/>
    <w:rsid w:val="009008F6"/>
    <w:rsid w:val="00901208"/>
    <w:rsid w:val="009013E7"/>
    <w:rsid w:val="00904D94"/>
    <w:rsid w:val="00907F25"/>
    <w:rsid w:val="0091178C"/>
    <w:rsid w:val="009119D8"/>
    <w:rsid w:val="00913C16"/>
    <w:rsid w:val="00913EBC"/>
    <w:rsid w:val="00914F6B"/>
    <w:rsid w:val="00917B7D"/>
    <w:rsid w:val="00920D18"/>
    <w:rsid w:val="00920F46"/>
    <w:rsid w:val="00921A55"/>
    <w:rsid w:val="00921C8A"/>
    <w:rsid w:val="009221BB"/>
    <w:rsid w:val="00923321"/>
    <w:rsid w:val="00923AD2"/>
    <w:rsid w:val="00925100"/>
    <w:rsid w:val="00925493"/>
    <w:rsid w:val="009269F8"/>
    <w:rsid w:val="00926FB8"/>
    <w:rsid w:val="0092760B"/>
    <w:rsid w:val="0092782D"/>
    <w:rsid w:val="00931B7E"/>
    <w:rsid w:val="009323A0"/>
    <w:rsid w:val="009323EB"/>
    <w:rsid w:val="00933467"/>
    <w:rsid w:val="00933F95"/>
    <w:rsid w:val="00934364"/>
    <w:rsid w:val="009376F9"/>
    <w:rsid w:val="00942723"/>
    <w:rsid w:val="00942A60"/>
    <w:rsid w:val="0094343B"/>
    <w:rsid w:val="009473B7"/>
    <w:rsid w:val="00947730"/>
    <w:rsid w:val="00950EF3"/>
    <w:rsid w:val="009538FF"/>
    <w:rsid w:val="00961BC3"/>
    <w:rsid w:val="00963226"/>
    <w:rsid w:val="0096391C"/>
    <w:rsid w:val="009641A7"/>
    <w:rsid w:val="00965CD4"/>
    <w:rsid w:val="00965DFF"/>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51CA"/>
    <w:rsid w:val="009A5E34"/>
    <w:rsid w:val="009A74F1"/>
    <w:rsid w:val="009A75D8"/>
    <w:rsid w:val="009A7807"/>
    <w:rsid w:val="009A787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E1421"/>
    <w:rsid w:val="009E2216"/>
    <w:rsid w:val="009E2643"/>
    <w:rsid w:val="009E28A5"/>
    <w:rsid w:val="009E55BC"/>
    <w:rsid w:val="009E6095"/>
    <w:rsid w:val="009E78B9"/>
    <w:rsid w:val="009E7AB7"/>
    <w:rsid w:val="009F01A0"/>
    <w:rsid w:val="009F02F6"/>
    <w:rsid w:val="009F06BF"/>
    <w:rsid w:val="009F5B51"/>
    <w:rsid w:val="009F6BC6"/>
    <w:rsid w:val="009F73DC"/>
    <w:rsid w:val="009F75D0"/>
    <w:rsid w:val="00A00B07"/>
    <w:rsid w:val="00A00F5B"/>
    <w:rsid w:val="00A02F92"/>
    <w:rsid w:val="00A04538"/>
    <w:rsid w:val="00A07188"/>
    <w:rsid w:val="00A078C8"/>
    <w:rsid w:val="00A07940"/>
    <w:rsid w:val="00A108DB"/>
    <w:rsid w:val="00A11A22"/>
    <w:rsid w:val="00A136DA"/>
    <w:rsid w:val="00A13B17"/>
    <w:rsid w:val="00A1724C"/>
    <w:rsid w:val="00A177C1"/>
    <w:rsid w:val="00A17901"/>
    <w:rsid w:val="00A17DF7"/>
    <w:rsid w:val="00A206E8"/>
    <w:rsid w:val="00A226A0"/>
    <w:rsid w:val="00A23A23"/>
    <w:rsid w:val="00A2466A"/>
    <w:rsid w:val="00A24AFD"/>
    <w:rsid w:val="00A2543D"/>
    <w:rsid w:val="00A2549F"/>
    <w:rsid w:val="00A25753"/>
    <w:rsid w:val="00A25AE0"/>
    <w:rsid w:val="00A2669D"/>
    <w:rsid w:val="00A30A73"/>
    <w:rsid w:val="00A33225"/>
    <w:rsid w:val="00A34BA3"/>
    <w:rsid w:val="00A34D8F"/>
    <w:rsid w:val="00A35B0D"/>
    <w:rsid w:val="00A36088"/>
    <w:rsid w:val="00A36154"/>
    <w:rsid w:val="00A4185F"/>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284E"/>
    <w:rsid w:val="00A642CB"/>
    <w:rsid w:val="00A655D3"/>
    <w:rsid w:val="00A6764F"/>
    <w:rsid w:val="00A7042D"/>
    <w:rsid w:val="00A7142B"/>
    <w:rsid w:val="00A72FE6"/>
    <w:rsid w:val="00A732FC"/>
    <w:rsid w:val="00A7498A"/>
    <w:rsid w:val="00A74DCF"/>
    <w:rsid w:val="00A76417"/>
    <w:rsid w:val="00A76B6C"/>
    <w:rsid w:val="00A76EE6"/>
    <w:rsid w:val="00A8015B"/>
    <w:rsid w:val="00A807BC"/>
    <w:rsid w:val="00A8136B"/>
    <w:rsid w:val="00A817D2"/>
    <w:rsid w:val="00A82F73"/>
    <w:rsid w:val="00A8380F"/>
    <w:rsid w:val="00A86A26"/>
    <w:rsid w:val="00A9071B"/>
    <w:rsid w:val="00A914EF"/>
    <w:rsid w:val="00A96483"/>
    <w:rsid w:val="00AA0425"/>
    <w:rsid w:val="00AA1E23"/>
    <w:rsid w:val="00AA2245"/>
    <w:rsid w:val="00AA247A"/>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2706"/>
    <w:rsid w:val="00AD2B80"/>
    <w:rsid w:val="00AD34E8"/>
    <w:rsid w:val="00AD36EB"/>
    <w:rsid w:val="00AD3C00"/>
    <w:rsid w:val="00AD4B0C"/>
    <w:rsid w:val="00AD4DCC"/>
    <w:rsid w:val="00AD5451"/>
    <w:rsid w:val="00AD625B"/>
    <w:rsid w:val="00AE11D0"/>
    <w:rsid w:val="00AE12C4"/>
    <w:rsid w:val="00AE1B53"/>
    <w:rsid w:val="00AE2129"/>
    <w:rsid w:val="00AE4485"/>
    <w:rsid w:val="00AE4E88"/>
    <w:rsid w:val="00AE5DD6"/>
    <w:rsid w:val="00AE638B"/>
    <w:rsid w:val="00AE6CAE"/>
    <w:rsid w:val="00AE76E7"/>
    <w:rsid w:val="00AF033B"/>
    <w:rsid w:val="00AF07CF"/>
    <w:rsid w:val="00AF0D11"/>
    <w:rsid w:val="00AF2D03"/>
    <w:rsid w:val="00AF4155"/>
    <w:rsid w:val="00AF522A"/>
    <w:rsid w:val="00AF53A3"/>
    <w:rsid w:val="00AF610E"/>
    <w:rsid w:val="00B000EF"/>
    <w:rsid w:val="00B0180D"/>
    <w:rsid w:val="00B01D2E"/>
    <w:rsid w:val="00B023ED"/>
    <w:rsid w:val="00B044FE"/>
    <w:rsid w:val="00B05543"/>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3E5"/>
    <w:rsid w:val="00B30AA7"/>
    <w:rsid w:val="00B317D4"/>
    <w:rsid w:val="00B32D6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7A03"/>
    <w:rsid w:val="00B57C45"/>
    <w:rsid w:val="00B57EFD"/>
    <w:rsid w:val="00B57F92"/>
    <w:rsid w:val="00B60766"/>
    <w:rsid w:val="00B6201C"/>
    <w:rsid w:val="00B62216"/>
    <w:rsid w:val="00B62D11"/>
    <w:rsid w:val="00B635B9"/>
    <w:rsid w:val="00B639D8"/>
    <w:rsid w:val="00B63F2F"/>
    <w:rsid w:val="00B64918"/>
    <w:rsid w:val="00B64D43"/>
    <w:rsid w:val="00B652B9"/>
    <w:rsid w:val="00B65F81"/>
    <w:rsid w:val="00B670A4"/>
    <w:rsid w:val="00B672A4"/>
    <w:rsid w:val="00B67FBE"/>
    <w:rsid w:val="00B72CEB"/>
    <w:rsid w:val="00B73104"/>
    <w:rsid w:val="00B733CA"/>
    <w:rsid w:val="00B73A56"/>
    <w:rsid w:val="00B73C51"/>
    <w:rsid w:val="00B73CCC"/>
    <w:rsid w:val="00B75B0A"/>
    <w:rsid w:val="00B75FA7"/>
    <w:rsid w:val="00B80F1A"/>
    <w:rsid w:val="00B81452"/>
    <w:rsid w:val="00B87A08"/>
    <w:rsid w:val="00B87CE3"/>
    <w:rsid w:val="00B91CD0"/>
    <w:rsid w:val="00B939D7"/>
    <w:rsid w:val="00B94BDE"/>
    <w:rsid w:val="00B94E37"/>
    <w:rsid w:val="00B95233"/>
    <w:rsid w:val="00B95946"/>
    <w:rsid w:val="00B95A44"/>
    <w:rsid w:val="00B97157"/>
    <w:rsid w:val="00BA32AD"/>
    <w:rsid w:val="00BA64D2"/>
    <w:rsid w:val="00BA7687"/>
    <w:rsid w:val="00BB1F7B"/>
    <w:rsid w:val="00BB3774"/>
    <w:rsid w:val="00BB7DF8"/>
    <w:rsid w:val="00BB7EA3"/>
    <w:rsid w:val="00BC0F52"/>
    <w:rsid w:val="00BC13E2"/>
    <w:rsid w:val="00BC1D4A"/>
    <w:rsid w:val="00BC524B"/>
    <w:rsid w:val="00BC62E0"/>
    <w:rsid w:val="00BC6549"/>
    <w:rsid w:val="00BC6E02"/>
    <w:rsid w:val="00BD1983"/>
    <w:rsid w:val="00BD32AD"/>
    <w:rsid w:val="00BD448F"/>
    <w:rsid w:val="00BD503F"/>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D1"/>
    <w:rsid w:val="00BF32A2"/>
    <w:rsid w:val="00BF36B7"/>
    <w:rsid w:val="00BF5720"/>
    <w:rsid w:val="00BF5C4B"/>
    <w:rsid w:val="00BF5E0E"/>
    <w:rsid w:val="00BF6129"/>
    <w:rsid w:val="00C02B3E"/>
    <w:rsid w:val="00C032F5"/>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4C3D"/>
    <w:rsid w:val="00C14FC0"/>
    <w:rsid w:val="00C16B22"/>
    <w:rsid w:val="00C177FE"/>
    <w:rsid w:val="00C17CC9"/>
    <w:rsid w:val="00C207D9"/>
    <w:rsid w:val="00C2377A"/>
    <w:rsid w:val="00C2484D"/>
    <w:rsid w:val="00C24D3D"/>
    <w:rsid w:val="00C264F2"/>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21E"/>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62C2"/>
    <w:rsid w:val="00C976B7"/>
    <w:rsid w:val="00CA021C"/>
    <w:rsid w:val="00CA0ED9"/>
    <w:rsid w:val="00CA2E7B"/>
    <w:rsid w:val="00CA4A72"/>
    <w:rsid w:val="00CA4C25"/>
    <w:rsid w:val="00CA61CA"/>
    <w:rsid w:val="00CA6A8C"/>
    <w:rsid w:val="00CA7071"/>
    <w:rsid w:val="00CA7802"/>
    <w:rsid w:val="00CB153D"/>
    <w:rsid w:val="00CB288D"/>
    <w:rsid w:val="00CB3CB9"/>
    <w:rsid w:val="00CB4226"/>
    <w:rsid w:val="00CB4E30"/>
    <w:rsid w:val="00CB5D8A"/>
    <w:rsid w:val="00CB691C"/>
    <w:rsid w:val="00CC01B5"/>
    <w:rsid w:val="00CC0F56"/>
    <w:rsid w:val="00CC1B48"/>
    <w:rsid w:val="00CC23EA"/>
    <w:rsid w:val="00CC2DB7"/>
    <w:rsid w:val="00CC4C2B"/>
    <w:rsid w:val="00CC6C88"/>
    <w:rsid w:val="00CC6D3C"/>
    <w:rsid w:val="00CC777B"/>
    <w:rsid w:val="00CD0DB9"/>
    <w:rsid w:val="00CD4185"/>
    <w:rsid w:val="00CD5337"/>
    <w:rsid w:val="00CD5911"/>
    <w:rsid w:val="00CD6FBC"/>
    <w:rsid w:val="00CD7D72"/>
    <w:rsid w:val="00CD7E21"/>
    <w:rsid w:val="00CE1614"/>
    <w:rsid w:val="00CE3312"/>
    <w:rsid w:val="00CE6BD4"/>
    <w:rsid w:val="00CE74A6"/>
    <w:rsid w:val="00CF0789"/>
    <w:rsid w:val="00CF0CF3"/>
    <w:rsid w:val="00CF290E"/>
    <w:rsid w:val="00D007DA"/>
    <w:rsid w:val="00D02A82"/>
    <w:rsid w:val="00D03E14"/>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230A"/>
    <w:rsid w:val="00D23CED"/>
    <w:rsid w:val="00D23F10"/>
    <w:rsid w:val="00D25160"/>
    <w:rsid w:val="00D254F9"/>
    <w:rsid w:val="00D258E7"/>
    <w:rsid w:val="00D25B31"/>
    <w:rsid w:val="00D26DC1"/>
    <w:rsid w:val="00D27F56"/>
    <w:rsid w:val="00D311CD"/>
    <w:rsid w:val="00D33152"/>
    <w:rsid w:val="00D335C2"/>
    <w:rsid w:val="00D33C5F"/>
    <w:rsid w:val="00D34079"/>
    <w:rsid w:val="00D36846"/>
    <w:rsid w:val="00D412EA"/>
    <w:rsid w:val="00D41C53"/>
    <w:rsid w:val="00D439A0"/>
    <w:rsid w:val="00D447ED"/>
    <w:rsid w:val="00D4480A"/>
    <w:rsid w:val="00D44EF4"/>
    <w:rsid w:val="00D4539D"/>
    <w:rsid w:val="00D47929"/>
    <w:rsid w:val="00D4795B"/>
    <w:rsid w:val="00D515B3"/>
    <w:rsid w:val="00D5192E"/>
    <w:rsid w:val="00D55939"/>
    <w:rsid w:val="00D562E7"/>
    <w:rsid w:val="00D5655B"/>
    <w:rsid w:val="00D56729"/>
    <w:rsid w:val="00D63F92"/>
    <w:rsid w:val="00D6451E"/>
    <w:rsid w:val="00D714ED"/>
    <w:rsid w:val="00D719D4"/>
    <w:rsid w:val="00D755FA"/>
    <w:rsid w:val="00D756E1"/>
    <w:rsid w:val="00D75AA1"/>
    <w:rsid w:val="00D777A4"/>
    <w:rsid w:val="00D84636"/>
    <w:rsid w:val="00D865D2"/>
    <w:rsid w:val="00D867E5"/>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2D8"/>
    <w:rsid w:val="00DC59FA"/>
    <w:rsid w:val="00DC5D08"/>
    <w:rsid w:val="00DC6A66"/>
    <w:rsid w:val="00DC7244"/>
    <w:rsid w:val="00DD1FAF"/>
    <w:rsid w:val="00DD469A"/>
    <w:rsid w:val="00DD493E"/>
    <w:rsid w:val="00DD4B9A"/>
    <w:rsid w:val="00DE03B4"/>
    <w:rsid w:val="00DE1403"/>
    <w:rsid w:val="00DE26FA"/>
    <w:rsid w:val="00DE38F0"/>
    <w:rsid w:val="00DE3E26"/>
    <w:rsid w:val="00DE6E60"/>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2F5E"/>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71AE"/>
    <w:rsid w:val="00E3786A"/>
    <w:rsid w:val="00E41060"/>
    <w:rsid w:val="00E41314"/>
    <w:rsid w:val="00E41CA9"/>
    <w:rsid w:val="00E41FCB"/>
    <w:rsid w:val="00E43D30"/>
    <w:rsid w:val="00E444D7"/>
    <w:rsid w:val="00E4487D"/>
    <w:rsid w:val="00E44E7B"/>
    <w:rsid w:val="00E458FF"/>
    <w:rsid w:val="00E5461C"/>
    <w:rsid w:val="00E54D3A"/>
    <w:rsid w:val="00E5548F"/>
    <w:rsid w:val="00E55901"/>
    <w:rsid w:val="00E608FA"/>
    <w:rsid w:val="00E6213A"/>
    <w:rsid w:val="00E63F03"/>
    <w:rsid w:val="00E64969"/>
    <w:rsid w:val="00E657CE"/>
    <w:rsid w:val="00E66E74"/>
    <w:rsid w:val="00E717D3"/>
    <w:rsid w:val="00E71DAA"/>
    <w:rsid w:val="00E73DF9"/>
    <w:rsid w:val="00E7402D"/>
    <w:rsid w:val="00E749C1"/>
    <w:rsid w:val="00E75B6F"/>
    <w:rsid w:val="00E76BB1"/>
    <w:rsid w:val="00E81EB2"/>
    <w:rsid w:val="00E82FF1"/>
    <w:rsid w:val="00E83B9D"/>
    <w:rsid w:val="00E83DAC"/>
    <w:rsid w:val="00E84CF7"/>
    <w:rsid w:val="00E87BB1"/>
    <w:rsid w:val="00E904D6"/>
    <w:rsid w:val="00E9096A"/>
    <w:rsid w:val="00E9115F"/>
    <w:rsid w:val="00E91563"/>
    <w:rsid w:val="00E91C9D"/>
    <w:rsid w:val="00E958D5"/>
    <w:rsid w:val="00E95F8C"/>
    <w:rsid w:val="00E961A4"/>
    <w:rsid w:val="00E9625E"/>
    <w:rsid w:val="00E968D4"/>
    <w:rsid w:val="00E96E8A"/>
    <w:rsid w:val="00EA0801"/>
    <w:rsid w:val="00EA1C09"/>
    <w:rsid w:val="00EA225C"/>
    <w:rsid w:val="00EA2768"/>
    <w:rsid w:val="00EA35BA"/>
    <w:rsid w:val="00EA4DD0"/>
    <w:rsid w:val="00EA62B8"/>
    <w:rsid w:val="00EA652D"/>
    <w:rsid w:val="00EA65E6"/>
    <w:rsid w:val="00EA6686"/>
    <w:rsid w:val="00EA6A1F"/>
    <w:rsid w:val="00EA6BD3"/>
    <w:rsid w:val="00EA6E3D"/>
    <w:rsid w:val="00EA75D9"/>
    <w:rsid w:val="00EB0E59"/>
    <w:rsid w:val="00EB1D7E"/>
    <w:rsid w:val="00EB2186"/>
    <w:rsid w:val="00EB271E"/>
    <w:rsid w:val="00EB43B9"/>
    <w:rsid w:val="00EB4A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45AA"/>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556"/>
    <w:rsid w:val="00F03B60"/>
    <w:rsid w:val="00F0517D"/>
    <w:rsid w:val="00F05198"/>
    <w:rsid w:val="00F05575"/>
    <w:rsid w:val="00F07EBA"/>
    <w:rsid w:val="00F11205"/>
    <w:rsid w:val="00F130D8"/>
    <w:rsid w:val="00F135EB"/>
    <w:rsid w:val="00F1369F"/>
    <w:rsid w:val="00F13E57"/>
    <w:rsid w:val="00F13FC7"/>
    <w:rsid w:val="00F1475C"/>
    <w:rsid w:val="00F15587"/>
    <w:rsid w:val="00F15AD0"/>
    <w:rsid w:val="00F179DA"/>
    <w:rsid w:val="00F206AC"/>
    <w:rsid w:val="00F2164A"/>
    <w:rsid w:val="00F219B8"/>
    <w:rsid w:val="00F22FCF"/>
    <w:rsid w:val="00F252DC"/>
    <w:rsid w:val="00F2587C"/>
    <w:rsid w:val="00F25C0D"/>
    <w:rsid w:val="00F27508"/>
    <w:rsid w:val="00F3092F"/>
    <w:rsid w:val="00F31162"/>
    <w:rsid w:val="00F312E2"/>
    <w:rsid w:val="00F33962"/>
    <w:rsid w:val="00F33D44"/>
    <w:rsid w:val="00F34C0B"/>
    <w:rsid w:val="00F3619C"/>
    <w:rsid w:val="00F37577"/>
    <w:rsid w:val="00F40726"/>
    <w:rsid w:val="00F411BA"/>
    <w:rsid w:val="00F41251"/>
    <w:rsid w:val="00F418BA"/>
    <w:rsid w:val="00F421E8"/>
    <w:rsid w:val="00F42AC2"/>
    <w:rsid w:val="00F430B3"/>
    <w:rsid w:val="00F46AB3"/>
    <w:rsid w:val="00F47467"/>
    <w:rsid w:val="00F506AC"/>
    <w:rsid w:val="00F50FEE"/>
    <w:rsid w:val="00F53E30"/>
    <w:rsid w:val="00F54347"/>
    <w:rsid w:val="00F543A9"/>
    <w:rsid w:val="00F579BF"/>
    <w:rsid w:val="00F57CEB"/>
    <w:rsid w:val="00F6035B"/>
    <w:rsid w:val="00F6261D"/>
    <w:rsid w:val="00F628AC"/>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672D"/>
    <w:rsid w:val="00F86E96"/>
    <w:rsid w:val="00F86FD3"/>
    <w:rsid w:val="00F87E10"/>
    <w:rsid w:val="00F90EFB"/>
    <w:rsid w:val="00F91EEC"/>
    <w:rsid w:val="00F92C84"/>
    <w:rsid w:val="00F93207"/>
    <w:rsid w:val="00F94397"/>
    <w:rsid w:val="00F946D7"/>
    <w:rsid w:val="00F9481F"/>
    <w:rsid w:val="00F95028"/>
    <w:rsid w:val="00F95718"/>
    <w:rsid w:val="00F95AC5"/>
    <w:rsid w:val="00F97BF8"/>
    <w:rsid w:val="00FA0165"/>
    <w:rsid w:val="00FA35B6"/>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E4AC57A8-1356-4441-8603-6DEB5A48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889652894">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68624526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364DB-9BC4-4E70-9DC0-12F02F6CB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3771</TotalTime>
  <Pages>3</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48</cp:revision>
  <dcterms:created xsi:type="dcterms:W3CDTF">2022-11-03T14:21:00Z</dcterms:created>
  <dcterms:modified xsi:type="dcterms:W3CDTF">2023-05-12T02:13:00Z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(3)/rGMct44qtF32+E/wq44T4d8Hu1NVuan27lXNB/TLXDkM/xfJG1ZVJvH2luvTMYxqbk9lo2/
MK2YdTC0GQ/E747mVyiTq+pQM/ZcnU3PrZZxPKDj6AgyBOCTB+tMGXBWLvBXJs9gD8usMfRH
UEzaro8+z5xqig4Y4UZoiUphCyX10W2nlL1bstYoKQx6iiNOfDF9G/RI7s6AKlnJKwmTD6YX
X+KQ5is4a1Q1qirwGp</vt:lpwstr>
  </property>
  <property fmtid="{D5CDD505-2E9C-101B-9397-08002B2CF9AE}" pid="3" name="_2015_ms_pID_7253431">
    <vt:lpwstr>CwNwOovZ/OXQ4UP28zpbBrnBGsP6+Xnqjz4EnpRfAa017FEJvS5ZQg
Mdzki1Qdby7zBANByhWth12fuvWX/UbRZRCT/bjrdHYWMo0TItWFHS2s5p+n0Z67uKaTVyhb
V1GtmBcQCQBaEyv3kqpQScpJD1pFASE32lAiELZpE4qdgumC3xlrkr/9UUgZfS2giaue7iU4
VUdcR3b1QobuUyeacRc2QNyhc86gaUM2zCCj</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